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5251D" w14:textId="32611A97" w:rsidR="00E51ECF" w:rsidRPr="00C25C84" w:rsidRDefault="00E51ECF" w:rsidP="003A0E44">
      <w:pPr>
        <w:pStyle w:val="Title"/>
        <w:ind w:left="-425" w:right="-346"/>
      </w:pPr>
      <w:r w:rsidRPr="00C25C84">
        <w:t xml:space="preserve">Theme: Reference Ecosystems and Evaluating </w:t>
      </w:r>
      <w:r w:rsidR="00703412">
        <w:t>Progress</w:t>
      </w:r>
      <w:r w:rsidRPr="00C25C84">
        <w:t>.</w:t>
      </w:r>
    </w:p>
    <w:p w14:paraId="46FD978B" w14:textId="48611CBC" w:rsidR="008775B3" w:rsidRPr="00E46751" w:rsidRDefault="0000376C" w:rsidP="00D76297">
      <w:pPr>
        <w:pStyle w:val="Intro"/>
        <w:ind w:left="0" w:right="181"/>
        <w:rPr>
          <w:rStyle w:val="IntenseEmphasis"/>
          <w:b/>
        </w:rPr>
      </w:pPr>
      <w:r w:rsidRPr="00E46751">
        <w:rPr>
          <w:rStyle w:val="IntenseEmphasis"/>
          <w:b/>
        </w:rPr>
        <w:t xml:space="preserve">A local reference </w:t>
      </w:r>
      <w:r w:rsidR="00934D30" w:rsidRPr="00E46751">
        <w:rPr>
          <w:rStyle w:val="IntenseEmphasis"/>
          <w:b/>
        </w:rPr>
        <w:t xml:space="preserve">site </w:t>
      </w:r>
      <w:r w:rsidRPr="00E46751">
        <w:rPr>
          <w:rStyle w:val="IntenseEmphasis"/>
          <w:b/>
        </w:rPr>
        <w:t>may not always be available to inform decision making, especially in highly fragmented or disturbed landscapes.</w:t>
      </w:r>
      <w:r w:rsidR="00934D30" w:rsidRPr="00E46751">
        <w:rPr>
          <w:rStyle w:val="IntenseEmphasis"/>
          <w:b/>
        </w:rPr>
        <w:t xml:space="preserve"> </w:t>
      </w:r>
      <w:r w:rsidR="00AA07D2" w:rsidRPr="00E46751">
        <w:rPr>
          <w:rStyle w:val="IntenseEmphasis"/>
          <w:b/>
        </w:rPr>
        <w:t xml:space="preserve">(See National Restoration Standards </w:t>
      </w:r>
      <w:hyperlink r:id="rId9" w:history="1">
        <w:r w:rsidR="00AA07D2" w:rsidRPr="00E46751">
          <w:rPr>
            <w:rStyle w:val="IntenseEmphasis"/>
            <w:b/>
          </w:rPr>
          <w:t>Principle 1</w:t>
        </w:r>
      </w:hyperlink>
      <w:r w:rsidR="00AA07D2" w:rsidRPr="00E46751">
        <w:rPr>
          <w:rStyle w:val="IntenseEmphasis"/>
          <w:b/>
        </w:rPr>
        <w:t xml:space="preserve">.) </w:t>
      </w:r>
      <w:r w:rsidR="00934D30" w:rsidRPr="00E46751">
        <w:rPr>
          <w:rStyle w:val="IntenseEmphasis"/>
          <w:b/>
        </w:rPr>
        <w:t>In such cases it is usual to develop a</w:t>
      </w:r>
      <w:r w:rsidR="00681C84" w:rsidRPr="00E46751">
        <w:rPr>
          <w:rStyle w:val="IntenseEmphasis"/>
          <w:b/>
        </w:rPr>
        <w:t xml:space="preserve"> model of a</w:t>
      </w:r>
      <w:r w:rsidR="00934D30" w:rsidRPr="00E46751">
        <w:rPr>
          <w:rStyle w:val="IntenseEmphasis"/>
          <w:b/>
        </w:rPr>
        <w:t xml:space="preserve"> ‘reference ecosystem’ from </w:t>
      </w:r>
      <w:r w:rsidR="00864349" w:rsidRPr="00E46751">
        <w:rPr>
          <w:rStyle w:val="IntenseEmphasis"/>
          <w:b/>
        </w:rPr>
        <w:t>multiple sources of information such as h</w:t>
      </w:r>
      <w:r w:rsidR="00AA07D2" w:rsidRPr="00E46751">
        <w:rPr>
          <w:rStyle w:val="IntenseEmphasis"/>
          <w:b/>
        </w:rPr>
        <w:t xml:space="preserve">as been done in the seven Australian </w:t>
      </w:r>
      <w:r w:rsidR="00864349" w:rsidRPr="00E46751">
        <w:rPr>
          <w:rStyle w:val="IntenseEmphasis"/>
          <w:b/>
        </w:rPr>
        <w:t>cases liste</w:t>
      </w:r>
      <w:r w:rsidR="003E0D57" w:rsidRPr="00E46751">
        <w:rPr>
          <w:rStyle w:val="IntenseEmphasis"/>
          <w:b/>
        </w:rPr>
        <w:t>d below, which are featured on r</w:t>
      </w:r>
      <w:r w:rsidR="00864349" w:rsidRPr="00E46751">
        <w:rPr>
          <w:rStyle w:val="IntenseEmphasis"/>
          <w:b/>
        </w:rPr>
        <w:t>egenTV.</w:t>
      </w:r>
      <w:r w:rsidR="00FD6914" w:rsidRPr="00E46751">
        <w:rPr>
          <w:rStyle w:val="IntenseEmphasis"/>
          <w:b/>
        </w:rPr>
        <w:t xml:space="preserve"> </w:t>
      </w:r>
    </w:p>
    <w:p w14:paraId="027DC313" w14:textId="75C26084" w:rsidR="00A80B8C" w:rsidRPr="00FD6914" w:rsidRDefault="00D000FC" w:rsidP="00AA2117">
      <w:pPr>
        <w:spacing w:after="120"/>
        <w:ind w:right="1068"/>
      </w:pPr>
      <w:r w:rsidRPr="00FD6914">
        <w:t xml:space="preserve">Further information is available in National Restoration Standards </w:t>
      </w:r>
      <w:hyperlink r:id="rId10" w:history="1">
        <w:r w:rsidRPr="006E4150">
          <w:rPr>
            <w:rStyle w:val="Hyperlink"/>
          </w:rPr>
          <w:t>http://seraustralasia.com/standards/contents.html</w:t>
        </w:r>
      </w:hyperlink>
    </w:p>
    <w:p w14:paraId="0710AB01" w14:textId="1ECFE1E0" w:rsidR="00681C84" w:rsidRPr="00CE17B6" w:rsidRDefault="00864349" w:rsidP="004F49C1">
      <w:pPr>
        <w:pStyle w:val="Heading1"/>
        <w:spacing w:line="240" w:lineRule="auto"/>
        <w:rPr>
          <w:rFonts w:ascii="Calibri Light" w:hAnsi="Calibri Light"/>
        </w:rPr>
      </w:pPr>
      <w:r w:rsidRPr="00CE17B6">
        <w:rPr>
          <w:rFonts w:ascii="Calibri Light" w:hAnsi="Calibri Light"/>
        </w:rPr>
        <w:t>E</w:t>
      </w:r>
      <w:r w:rsidR="00A2585C" w:rsidRPr="00CE17B6">
        <w:rPr>
          <w:rFonts w:ascii="Calibri Light" w:hAnsi="Calibri Light"/>
        </w:rPr>
        <w:t>xercise</w:t>
      </w:r>
      <w:r w:rsidR="008F5955">
        <w:rPr>
          <w:rFonts w:ascii="Calibri Light" w:hAnsi="Calibri Light"/>
        </w:rPr>
        <w:t>s</w:t>
      </w:r>
      <w:r w:rsidR="00AA2117" w:rsidRPr="00CE17B6">
        <w:rPr>
          <w:rFonts w:ascii="Calibri Light" w:hAnsi="Calibri Light"/>
        </w:rPr>
        <w:t xml:space="preserve"> Overview</w:t>
      </w:r>
      <w:r w:rsidR="00681C84" w:rsidRPr="00CE17B6">
        <w:rPr>
          <w:rFonts w:ascii="Calibri Light" w:hAnsi="Calibri Light"/>
        </w:rPr>
        <w:t xml:space="preserve">. </w:t>
      </w:r>
    </w:p>
    <w:p w14:paraId="60A58B35" w14:textId="3D79AD9E" w:rsidR="00DF4147" w:rsidRPr="00FD6914" w:rsidRDefault="00EB0F55" w:rsidP="00EB0F55">
      <w:pPr>
        <w:pStyle w:val="Quote"/>
        <w:ind w:left="-425" w:right="-914" w:firstLine="425"/>
        <w:rPr>
          <w:i w:val="0"/>
        </w:rPr>
      </w:pPr>
      <w:r w:rsidRPr="00E010A1">
        <w:rPr>
          <w:rFonts w:asciiTheme="minorHAnsi" w:hAnsiTheme="minorHAnsi"/>
          <w:i w:val="0"/>
          <w:sz w:val="24"/>
          <w:szCs w:val="24"/>
        </w:rPr>
        <w:t xml:space="preserve">Visit the </w:t>
      </w:r>
      <w:r w:rsidR="00DF4147" w:rsidRPr="00E010A1">
        <w:rPr>
          <w:rFonts w:asciiTheme="minorHAnsi" w:hAnsiTheme="minorHAnsi"/>
          <w:i w:val="0"/>
          <w:sz w:val="24"/>
          <w:szCs w:val="24"/>
        </w:rPr>
        <w:t>regenTV site</w:t>
      </w:r>
      <w:r w:rsidR="00DF4147" w:rsidRPr="00FD6914">
        <w:rPr>
          <w:i w:val="0"/>
          <w:sz w:val="24"/>
          <w:szCs w:val="24"/>
        </w:rPr>
        <w:t xml:space="preserve"> - </w:t>
      </w:r>
      <w:hyperlink r:id="rId11" w:history="1">
        <w:r w:rsidR="009B6610" w:rsidRPr="009B6610">
          <w:rPr>
            <w:rStyle w:val="Hyperlink"/>
            <w:rFonts w:asciiTheme="majorHAnsi" w:hAnsiTheme="majorHAnsi"/>
            <w:sz w:val="24"/>
            <w:szCs w:val="24"/>
          </w:rPr>
          <w:t>http://www.aabr.org.au/regentv/</w:t>
        </w:r>
      </w:hyperlink>
    </w:p>
    <w:p w14:paraId="257D0940" w14:textId="7814A860" w:rsidR="00864349" w:rsidRDefault="00483074" w:rsidP="00C25C84">
      <w:r>
        <w:t xml:space="preserve">Once you have viewed a subset of the following </w:t>
      </w:r>
      <w:r w:rsidR="000160E1">
        <w:t>r</w:t>
      </w:r>
      <w:r w:rsidR="00850E51">
        <w:t xml:space="preserve">egenTV </w:t>
      </w:r>
      <w:r w:rsidR="00864349">
        <w:t>vide</w:t>
      </w:r>
      <w:r w:rsidR="00864349" w:rsidRPr="001E115C">
        <w:t>os</w:t>
      </w:r>
      <w:r w:rsidR="00864349">
        <w:t xml:space="preserve">, </w:t>
      </w:r>
      <w:r w:rsidR="002E4DFA">
        <w:t>undertake the following exercises that will help you better understand how a</w:t>
      </w:r>
      <w:r w:rsidR="00864349">
        <w:t xml:space="preserve"> </w:t>
      </w:r>
      <w:r w:rsidR="00864349" w:rsidRPr="00864349">
        <w:rPr>
          <w:b/>
        </w:rPr>
        <w:t>reference ecosystem</w:t>
      </w:r>
      <w:r w:rsidR="00864349">
        <w:t xml:space="preserve"> </w:t>
      </w:r>
      <w:r w:rsidR="002E4DFA">
        <w:t>is identified for a</w:t>
      </w:r>
      <w:r w:rsidR="00864349">
        <w:t xml:space="preserve"> project</w:t>
      </w:r>
      <w:r w:rsidR="00886F9F">
        <w:t xml:space="preserve"> and </w:t>
      </w:r>
      <w:r w:rsidR="00675555">
        <w:t>how that information can help inform the development</w:t>
      </w:r>
      <w:r w:rsidR="004F49C1">
        <w:t xml:space="preserve"> of project targets,</w:t>
      </w:r>
      <w:r w:rsidR="00675555">
        <w:t xml:space="preserve"> measurable goals and objectives</w:t>
      </w:r>
      <w:r w:rsidR="00864349">
        <w:t>.  (Note that further information is available in the online reports listed in the right hand column of Table</w:t>
      </w:r>
      <w:r w:rsidR="004E7C42">
        <w:t xml:space="preserve"> </w:t>
      </w:r>
      <w:r w:rsidR="00864349">
        <w:t>1</w:t>
      </w:r>
      <w:r w:rsidR="00913BF2">
        <w:t xml:space="preserve"> below</w:t>
      </w:r>
      <w:r w:rsidR="00864349">
        <w:t>)</w:t>
      </w:r>
      <w:r w:rsidR="00681C84">
        <w:t xml:space="preserve"> </w:t>
      </w:r>
    </w:p>
    <w:p w14:paraId="416FF784" w14:textId="0C663F84" w:rsidR="00CB6339" w:rsidRPr="007B58CE" w:rsidRDefault="00864349" w:rsidP="00EC2C83">
      <w:pPr>
        <w:pStyle w:val="TableHeading"/>
      </w:pPr>
      <w:r w:rsidRPr="007B58CE">
        <w:rPr>
          <w:b/>
        </w:rPr>
        <w:t>Table 1.</w:t>
      </w:r>
      <w:r w:rsidR="001D1FF6">
        <w:t xml:space="preserve"> List of regenTV</w:t>
      </w:r>
      <w:r w:rsidRPr="007B58CE">
        <w:t xml:space="preserve"> </w:t>
      </w:r>
      <w:r w:rsidR="004C5F92" w:rsidRPr="007B58CE">
        <w:t xml:space="preserve">videos relevant to this topic </w:t>
      </w:r>
      <w:r w:rsidRPr="007B58CE">
        <w:t>and their corresponding online reports.</w:t>
      </w:r>
    </w:p>
    <w:tbl>
      <w:tblPr>
        <w:tblStyle w:val="TableGrid"/>
        <w:tblW w:w="9694" w:type="dxa"/>
        <w:jc w:val="center"/>
        <w:tblLayout w:type="fixed"/>
        <w:tblLook w:val="04A0" w:firstRow="1" w:lastRow="0" w:firstColumn="1" w:lastColumn="0" w:noHBand="0" w:noVBand="1"/>
      </w:tblPr>
      <w:tblGrid>
        <w:gridCol w:w="4850"/>
        <w:gridCol w:w="4844"/>
      </w:tblGrid>
      <w:tr w:rsidR="00CB6339" w:rsidRPr="009F4370" w14:paraId="497B3E8F" w14:textId="77777777" w:rsidTr="00291A52">
        <w:trPr>
          <w:trHeight w:val="365"/>
          <w:jc w:val="center"/>
        </w:trPr>
        <w:tc>
          <w:tcPr>
            <w:tcW w:w="4850" w:type="dxa"/>
            <w:vAlign w:val="center"/>
          </w:tcPr>
          <w:p w14:paraId="29402469" w14:textId="23D318D1" w:rsidR="00CB6339" w:rsidRPr="009F4370" w:rsidRDefault="008D48F7" w:rsidP="007C15F5">
            <w:pPr>
              <w:spacing w:after="120" w:line="240" w:lineRule="auto"/>
              <w:jc w:val="center"/>
            </w:pPr>
            <w:r>
              <w:t>r</w:t>
            </w:r>
            <w:r w:rsidR="00CB6339" w:rsidRPr="009F4370">
              <w:t>egenTV VIDEOS</w:t>
            </w:r>
          </w:p>
        </w:tc>
        <w:tc>
          <w:tcPr>
            <w:tcW w:w="4844" w:type="dxa"/>
            <w:vAlign w:val="center"/>
          </w:tcPr>
          <w:p w14:paraId="1CC194EE" w14:textId="3BED5D89" w:rsidR="00CB6339" w:rsidRPr="009F4370" w:rsidRDefault="00CB6339" w:rsidP="007C15F5">
            <w:pPr>
              <w:spacing w:after="120" w:line="240" w:lineRule="auto"/>
              <w:jc w:val="center"/>
            </w:pPr>
            <w:r w:rsidRPr="009F4370">
              <w:t>OTHER ONLINE INFORMATION</w:t>
            </w:r>
          </w:p>
        </w:tc>
      </w:tr>
      <w:tr w:rsidR="00CB6339" w:rsidRPr="009F4370" w14:paraId="1CC812BF" w14:textId="77777777" w:rsidTr="00D0544C">
        <w:trPr>
          <w:trHeight w:val="493"/>
          <w:jc w:val="center"/>
        </w:trPr>
        <w:tc>
          <w:tcPr>
            <w:tcW w:w="4850" w:type="dxa"/>
          </w:tcPr>
          <w:p w14:paraId="181BD476" w14:textId="77777777" w:rsidR="00CB6339" w:rsidRPr="009E736A" w:rsidRDefault="00CB6339" w:rsidP="009B676F">
            <w:pPr>
              <w:pStyle w:val="Tabletext"/>
            </w:pPr>
            <w:r w:rsidRPr="009E736A">
              <w:t>Large scale reconstruction of semi-arid ecosystems in south-west Western Australia.  Justin Jonson.</w:t>
            </w:r>
          </w:p>
        </w:tc>
        <w:tc>
          <w:tcPr>
            <w:tcW w:w="4844" w:type="dxa"/>
          </w:tcPr>
          <w:p w14:paraId="7EB2648B" w14:textId="0FBC2320" w:rsidR="00CB6339" w:rsidRPr="00EA3702" w:rsidRDefault="00E84AA0" w:rsidP="007D428F">
            <w:pPr>
              <w:rPr>
                <w:rStyle w:val="Hyperlink"/>
                <w:sz w:val="18"/>
                <w:szCs w:val="18"/>
              </w:rPr>
            </w:pPr>
            <w:hyperlink r:id="rId12" w:history="1">
              <w:r w:rsidRPr="00E84AA0">
                <w:rPr>
                  <w:rStyle w:val="Hyperlink"/>
                  <w:sz w:val="18"/>
                  <w:szCs w:val="18"/>
                </w:rPr>
                <w:t>https://site.emrprojectsummaries.org/2016/03/07/peniup-ecological-restoration-project/</w:t>
              </w:r>
            </w:hyperlink>
          </w:p>
        </w:tc>
      </w:tr>
      <w:tr w:rsidR="00CB6339" w:rsidRPr="009F4370" w14:paraId="4B9FE777" w14:textId="77777777" w:rsidTr="00D0544C">
        <w:trPr>
          <w:trHeight w:val="476"/>
          <w:jc w:val="center"/>
        </w:trPr>
        <w:tc>
          <w:tcPr>
            <w:tcW w:w="4850" w:type="dxa"/>
          </w:tcPr>
          <w:p w14:paraId="4283F2BE" w14:textId="77777777" w:rsidR="00CB6339" w:rsidRPr="009E736A" w:rsidRDefault="00CB6339" w:rsidP="009B676F">
            <w:pPr>
              <w:pStyle w:val="Tabletext"/>
            </w:pPr>
            <w:r w:rsidRPr="009E736A">
              <w:t xml:space="preserve">Restoration, Regeneration and Resilience in the tropics.  Nigel Tucker. </w:t>
            </w:r>
          </w:p>
        </w:tc>
        <w:tc>
          <w:tcPr>
            <w:tcW w:w="4844" w:type="dxa"/>
          </w:tcPr>
          <w:p w14:paraId="5B043631" w14:textId="0AFD38FF" w:rsidR="00CB6339" w:rsidRPr="00EA3702" w:rsidRDefault="00E84AA0" w:rsidP="007D428F">
            <w:pPr>
              <w:rPr>
                <w:rStyle w:val="Hyperlink"/>
                <w:sz w:val="18"/>
                <w:szCs w:val="18"/>
              </w:rPr>
            </w:pPr>
            <w:hyperlink r:id="rId13" w:history="1">
              <w:r w:rsidR="004E7C42" w:rsidRPr="00EA3702">
                <w:rPr>
                  <w:rStyle w:val="Hyperlink"/>
                  <w:sz w:val="18"/>
                  <w:szCs w:val="18"/>
                </w:rPr>
                <w:t>https://site.emrprojectsummaries.org/2016/03/05/donaghys-corridor-restoring-tropical-forest-connectivity/</w:t>
              </w:r>
            </w:hyperlink>
            <w:r w:rsidR="004E7C42" w:rsidRPr="00EA3702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CB6339" w:rsidRPr="009F4370" w14:paraId="177C0A49" w14:textId="77777777" w:rsidTr="00D0544C">
        <w:trPr>
          <w:trHeight w:val="493"/>
          <w:jc w:val="center"/>
        </w:trPr>
        <w:tc>
          <w:tcPr>
            <w:tcW w:w="4850" w:type="dxa"/>
          </w:tcPr>
          <w:p w14:paraId="507FAF20" w14:textId="77777777" w:rsidR="00CB6339" w:rsidRPr="009E736A" w:rsidRDefault="00CB6339" w:rsidP="009B676F">
            <w:pPr>
              <w:pStyle w:val="Tabletext"/>
            </w:pPr>
            <w:r w:rsidRPr="009E736A">
              <w:t xml:space="preserve">Eastern Suburbs Banksia Scrub Restoration and management at North Head Sanctuary, Manly, NSW. Peter Jensen.. </w:t>
            </w:r>
          </w:p>
        </w:tc>
        <w:tc>
          <w:tcPr>
            <w:tcW w:w="4844" w:type="dxa"/>
          </w:tcPr>
          <w:p w14:paraId="4D6E31DF" w14:textId="3EFE48BE" w:rsidR="00CB6339" w:rsidRPr="00EA3702" w:rsidRDefault="00E84AA0" w:rsidP="007D428F">
            <w:pPr>
              <w:rPr>
                <w:rStyle w:val="Hyperlink"/>
                <w:sz w:val="18"/>
                <w:szCs w:val="18"/>
              </w:rPr>
            </w:pPr>
            <w:hyperlink r:id="rId14" w:history="1">
              <w:r w:rsidR="004E7C42" w:rsidRPr="00EA3702">
                <w:rPr>
                  <w:rStyle w:val="Hyperlink"/>
                  <w:sz w:val="18"/>
                  <w:szCs w:val="18"/>
                </w:rPr>
                <w:t>http://www.aabr.org.au/eastern-suburbs-banksia-scrub-restoration-and-management-at-north-head-sanctuary/</w:t>
              </w:r>
            </w:hyperlink>
            <w:r w:rsidR="004E7C42" w:rsidRPr="00EA3702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CB6339" w:rsidRPr="009F4370" w14:paraId="5B1E4061" w14:textId="77777777" w:rsidTr="00D0544C">
        <w:trPr>
          <w:trHeight w:val="624"/>
          <w:jc w:val="center"/>
        </w:trPr>
        <w:tc>
          <w:tcPr>
            <w:tcW w:w="4850" w:type="dxa"/>
          </w:tcPr>
          <w:p w14:paraId="0CA356EF" w14:textId="57199391" w:rsidR="00CB6339" w:rsidRPr="009E736A" w:rsidRDefault="00CB6339" w:rsidP="009B676F">
            <w:pPr>
              <w:pStyle w:val="Tabletext"/>
            </w:pPr>
            <w:r w:rsidRPr="009E736A">
              <w:t>Planning, implementation and results of a constructed saltmarsh at Penr</w:t>
            </w:r>
            <w:r w:rsidR="00981ABC">
              <w:t>h</w:t>
            </w:r>
            <w:r w:rsidRPr="009E736A">
              <w:t xml:space="preserve">yn Estuary, Port Botany.  Peggy O’Donnell, Geoff Sainty and Mia Dalby-Ball. </w:t>
            </w:r>
          </w:p>
        </w:tc>
        <w:tc>
          <w:tcPr>
            <w:tcW w:w="4844" w:type="dxa"/>
          </w:tcPr>
          <w:p w14:paraId="714ABC14" w14:textId="2DB963B4" w:rsidR="00CB6339" w:rsidRPr="00EA3702" w:rsidRDefault="00E84AA0" w:rsidP="007D428F">
            <w:pPr>
              <w:rPr>
                <w:rStyle w:val="Hyperlink"/>
                <w:sz w:val="18"/>
                <w:szCs w:val="18"/>
              </w:rPr>
            </w:pPr>
            <w:hyperlink r:id="rId15" w:history="1">
              <w:r w:rsidR="004E7C42" w:rsidRPr="00EA3702">
                <w:rPr>
                  <w:rStyle w:val="Hyperlink"/>
                  <w:sz w:val="18"/>
                  <w:szCs w:val="18"/>
                </w:rPr>
                <w:t>https://site.emrprojectsummaries.org/2016/03/07/penrhyn-estuary-habitat-enhancement-plan-habitat-rehabilitation-for-migratory-shorebirds-in-botany-bay-nsw/</w:t>
              </w:r>
            </w:hyperlink>
            <w:r w:rsidR="004E7C42" w:rsidRPr="00EA3702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CB6339" w:rsidRPr="009F4370" w14:paraId="22CA80D4" w14:textId="77777777" w:rsidTr="00D0544C">
        <w:trPr>
          <w:trHeight w:val="365"/>
          <w:jc w:val="center"/>
        </w:trPr>
        <w:tc>
          <w:tcPr>
            <w:tcW w:w="4850" w:type="dxa"/>
          </w:tcPr>
          <w:p w14:paraId="32989F7B" w14:textId="77777777" w:rsidR="00CB6339" w:rsidRPr="009E736A" w:rsidRDefault="00CB6339" w:rsidP="009B676F">
            <w:pPr>
              <w:pStyle w:val="Tabletext"/>
            </w:pPr>
            <w:r w:rsidRPr="009E736A">
              <w:t xml:space="preserve">Helping Saltmarsh Recover in the Hunter River Estuary, NSW. Peggy Svoboda. </w:t>
            </w:r>
          </w:p>
        </w:tc>
        <w:tc>
          <w:tcPr>
            <w:tcW w:w="4844" w:type="dxa"/>
          </w:tcPr>
          <w:p w14:paraId="242B0E26" w14:textId="59C2814F" w:rsidR="00CB6339" w:rsidRPr="00EA3702" w:rsidRDefault="00E84AA0" w:rsidP="007D428F">
            <w:pPr>
              <w:rPr>
                <w:rStyle w:val="Hyperlink"/>
                <w:sz w:val="18"/>
                <w:szCs w:val="18"/>
              </w:rPr>
            </w:pPr>
            <w:hyperlink r:id="rId16" w:history="1">
              <w:r w:rsidR="004E7C42" w:rsidRPr="00EA3702">
                <w:rPr>
                  <w:rStyle w:val="Hyperlink"/>
                  <w:sz w:val="18"/>
                  <w:szCs w:val="18"/>
                </w:rPr>
                <w:t>http://www.aabr.org.au/kooragang-wetland-rehabiltiation-project/</w:t>
              </w:r>
            </w:hyperlink>
            <w:r w:rsidR="004E7C42" w:rsidRPr="00EA3702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CB6339" w:rsidRPr="009F4370" w14:paraId="24D91303" w14:textId="77777777" w:rsidTr="00D0544C">
        <w:trPr>
          <w:trHeight w:val="493"/>
          <w:jc w:val="center"/>
        </w:trPr>
        <w:tc>
          <w:tcPr>
            <w:tcW w:w="4850" w:type="dxa"/>
          </w:tcPr>
          <w:p w14:paraId="4DBD0142" w14:textId="77777777" w:rsidR="00CB6339" w:rsidRPr="009E736A" w:rsidRDefault="00CB6339" w:rsidP="009B676F">
            <w:pPr>
              <w:pStyle w:val="Tabletext"/>
            </w:pPr>
            <w:r w:rsidRPr="009E736A">
              <w:t xml:space="preserve">Cook’s River naturalisation, Sydney. Dan Cunningham. </w:t>
            </w:r>
            <w:r w:rsidRPr="009E736A">
              <w:rPr>
                <w:spacing w:val="-1"/>
              </w:rPr>
              <w:t>.</w:t>
            </w:r>
          </w:p>
        </w:tc>
        <w:tc>
          <w:tcPr>
            <w:tcW w:w="4844" w:type="dxa"/>
          </w:tcPr>
          <w:p w14:paraId="66E61C50" w14:textId="0EB3BAEF" w:rsidR="00CB6339" w:rsidRPr="00EA3702" w:rsidRDefault="00E84AA0" w:rsidP="007D428F">
            <w:pPr>
              <w:rPr>
                <w:rStyle w:val="Hyperlink"/>
                <w:sz w:val="18"/>
                <w:szCs w:val="18"/>
              </w:rPr>
            </w:pPr>
            <w:hyperlink r:id="rId17" w:history="1">
              <w:r w:rsidR="004E7C42" w:rsidRPr="00EA3702">
                <w:rPr>
                  <w:rStyle w:val="Hyperlink"/>
                  <w:sz w:val="18"/>
                  <w:szCs w:val="18"/>
                </w:rPr>
                <w:t>https://site.emrprojectsummaries.org/2015/02/08/cooks-river-naturalisation-sydney-nsw-australia/</w:t>
              </w:r>
            </w:hyperlink>
            <w:r w:rsidR="004E7C42" w:rsidRPr="00EA3702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  <w:tr w:rsidR="00CB6339" w:rsidRPr="009F4370" w14:paraId="162B1DB6" w14:textId="77777777" w:rsidTr="00D0544C">
        <w:trPr>
          <w:trHeight w:val="624"/>
          <w:jc w:val="center"/>
        </w:trPr>
        <w:tc>
          <w:tcPr>
            <w:tcW w:w="4850" w:type="dxa"/>
          </w:tcPr>
          <w:p w14:paraId="36BB2DC9" w14:textId="77777777" w:rsidR="00CB6339" w:rsidRPr="009E736A" w:rsidRDefault="00CB6339" w:rsidP="009B676F">
            <w:pPr>
              <w:pStyle w:val="Tabletext"/>
            </w:pPr>
            <w:r w:rsidRPr="009E736A">
              <w:t>Integrating remnant regeneration, regrowth and plantings across an agricultural landscape: Big Scrub Rainforest, northern NSW: Mike Delaney</w:t>
            </w:r>
          </w:p>
        </w:tc>
        <w:tc>
          <w:tcPr>
            <w:tcW w:w="4844" w:type="dxa"/>
          </w:tcPr>
          <w:p w14:paraId="45D84DBD" w14:textId="052B5852" w:rsidR="00CB6339" w:rsidRPr="00EA3702" w:rsidRDefault="00E84AA0" w:rsidP="007D428F">
            <w:pPr>
              <w:rPr>
                <w:rStyle w:val="Hyperlink"/>
                <w:sz w:val="18"/>
                <w:szCs w:val="18"/>
              </w:rPr>
            </w:pPr>
            <w:hyperlink r:id="rId18" w:history="1">
              <w:r w:rsidR="004E7C42" w:rsidRPr="00EA3702">
                <w:rPr>
                  <w:rStyle w:val="Hyperlink"/>
                  <w:sz w:val="18"/>
                  <w:szCs w:val="18"/>
                </w:rPr>
                <w:t>http://www.aabr.org.au/20-years-of-restoring-the-big-scrub-rainforests-big-scrub-landcare/</w:t>
              </w:r>
            </w:hyperlink>
            <w:r w:rsidR="004E7C42" w:rsidRPr="00EA3702">
              <w:rPr>
                <w:rStyle w:val="Hyperlink"/>
                <w:sz w:val="18"/>
                <w:szCs w:val="18"/>
              </w:rPr>
              <w:t xml:space="preserve"> </w:t>
            </w:r>
          </w:p>
        </w:tc>
      </w:tr>
    </w:tbl>
    <w:p w14:paraId="29C167B7" w14:textId="77777777" w:rsidR="00A2585C" w:rsidRDefault="00A2585C" w:rsidP="00CB6339">
      <w:pPr>
        <w:spacing w:after="120" w:line="278" w:lineRule="exact"/>
        <w:ind w:left="-426" w:right="558"/>
        <w:rPr>
          <w:b/>
        </w:rPr>
      </w:pPr>
    </w:p>
    <w:p w14:paraId="4A72A329" w14:textId="77777777" w:rsidR="00F53374" w:rsidRDefault="00F53374">
      <w:pPr>
        <w:rPr>
          <w:smallCaps/>
          <w:sz w:val="28"/>
          <w:szCs w:val="28"/>
        </w:rPr>
      </w:pPr>
      <w:r>
        <w:br w:type="page"/>
      </w:r>
    </w:p>
    <w:p w14:paraId="7BB4A2DB" w14:textId="04A00FF2" w:rsidR="00A2585C" w:rsidRPr="007B6A77" w:rsidRDefault="00876259" w:rsidP="00B56D4C">
      <w:pPr>
        <w:pStyle w:val="Heading2"/>
        <w:rPr>
          <w:rFonts w:ascii="Calibri Light" w:hAnsi="Calibri Light"/>
        </w:rPr>
      </w:pPr>
      <w:r w:rsidRPr="007B6A77">
        <w:rPr>
          <w:rFonts w:ascii="Calibri Light" w:hAnsi="Calibri Light"/>
        </w:rPr>
        <w:lastRenderedPageBreak/>
        <w:t>Activity</w:t>
      </w:r>
      <w:r w:rsidR="00F85ECA" w:rsidRPr="007B6A77">
        <w:rPr>
          <w:rFonts w:ascii="Calibri Light" w:hAnsi="Calibri Light"/>
        </w:rPr>
        <w:t xml:space="preserve"> 1</w:t>
      </w:r>
      <w:r w:rsidR="00864349" w:rsidRPr="007B6A77">
        <w:rPr>
          <w:rFonts w:ascii="Calibri Light" w:hAnsi="Calibri Light"/>
        </w:rPr>
        <w:t xml:space="preserve">: </w:t>
      </w:r>
    </w:p>
    <w:p w14:paraId="0E8F3368" w14:textId="0443B920" w:rsidR="00681C84" w:rsidRDefault="00681C84" w:rsidP="00B56D4C">
      <w:pPr>
        <w:rPr>
          <w:spacing w:val="-2"/>
        </w:rPr>
      </w:pPr>
      <w:r>
        <w:t xml:space="preserve">For </w:t>
      </w:r>
      <w:r w:rsidR="00AF56A2">
        <w:t>one or more case</w:t>
      </w:r>
      <w:r w:rsidR="00D05160">
        <w:t xml:space="preserve"> studies</w:t>
      </w:r>
      <w:r>
        <w:t xml:space="preserve"> you have </w:t>
      </w:r>
      <w:r w:rsidR="00D05160">
        <w:t xml:space="preserve">examined </w:t>
      </w:r>
      <w:r w:rsidR="0021644D">
        <w:t>(</w:t>
      </w:r>
      <w:r>
        <w:t>via video and online reports</w:t>
      </w:r>
      <w:r w:rsidR="0021644D">
        <w:t>)</w:t>
      </w:r>
      <w:r>
        <w:t xml:space="preserve">, enter into the middle column </w:t>
      </w:r>
      <w:r w:rsidR="0013095E">
        <w:t xml:space="preserve">of Table 2 </w:t>
      </w:r>
      <w:r w:rsidR="0021644D">
        <w:t xml:space="preserve">any of the </w:t>
      </w:r>
      <w:r w:rsidR="00864349">
        <w:rPr>
          <w:spacing w:val="-2"/>
        </w:rPr>
        <w:t>sources</w:t>
      </w:r>
      <w:r w:rsidR="00864349" w:rsidRPr="001E115C">
        <w:rPr>
          <w:spacing w:val="-2"/>
        </w:rPr>
        <w:t xml:space="preserve"> of </w:t>
      </w:r>
      <w:r w:rsidR="00864349" w:rsidRPr="001E115C">
        <w:t>information</w:t>
      </w:r>
      <w:r w:rsidR="00EB1AD2">
        <w:t xml:space="preserve"> on the topics</w:t>
      </w:r>
      <w:r w:rsidR="00864349" w:rsidRPr="001E115C">
        <w:t xml:space="preserve"> </w:t>
      </w:r>
      <w:r>
        <w:t xml:space="preserve">(listed in left column) </w:t>
      </w:r>
      <w:r w:rsidR="00864349" w:rsidRPr="001E115C">
        <w:t>that</w:t>
      </w:r>
      <w:r w:rsidR="00864349" w:rsidRPr="001E115C">
        <w:rPr>
          <w:spacing w:val="-3"/>
        </w:rPr>
        <w:t xml:space="preserve"> </w:t>
      </w:r>
      <w:r>
        <w:rPr>
          <w:spacing w:val="-3"/>
        </w:rPr>
        <w:t>the managers of the projects (</w:t>
      </w:r>
      <w:r w:rsidR="0021644D">
        <w:rPr>
          <w:spacing w:val="-3"/>
        </w:rPr>
        <w:t xml:space="preserve">listed in the </w:t>
      </w:r>
      <w:r>
        <w:rPr>
          <w:spacing w:val="-3"/>
        </w:rPr>
        <w:t xml:space="preserve">right column) drew upon to develop </w:t>
      </w:r>
      <w:r>
        <w:rPr>
          <w:spacing w:val="-2"/>
        </w:rPr>
        <w:t>the project’s</w:t>
      </w:r>
      <w:r w:rsidR="00864349">
        <w:rPr>
          <w:spacing w:val="-2"/>
        </w:rPr>
        <w:t xml:space="preserve"> </w:t>
      </w:r>
      <w:r w:rsidR="00864349" w:rsidRPr="00864349">
        <w:rPr>
          <w:b/>
          <w:spacing w:val="-2"/>
        </w:rPr>
        <w:t>reference ecosystem</w:t>
      </w:r>
      <w:r w:rsidR="00AF56A2">
        <w:rPr>
          <w:b/>
          <w:spacing w:val="-2"/>
        </w:rPr>
        <w:t>.</w:t>
      </w:r>
      <w:r w:rsidR="00864349">
        <w:rPr>
          <w:spacing w:val="-2"/>
        </w:rPr>
        <w:t xml:space="preserve"> </w:t>
      </w:r>
    </w:p>
    <w:p w14:paraId="08726C2C" w14:textId="7DFB1F25" w:rsidR="009A2526" w:rsidRDefault="009A2526" w:rsidP="009A2526">
      <w:r w:rsidRPr="00C25C84">
        <w:rPr>
          <w:b/>
        </w:rPr>
        <w:t xml:space="preserve">Complete </w:t>
      </w:r>
      <w:r>
        <w:rPr>
          <w:b/>
        </w:rPr>
        <w:t>T</w:t>
      </w:r>
      <w:r w:rsidRPr="00C25C84">
        <w:rPr>
          <w:b/>
        </w:rPr>
        <w:t>able</w:t>
      </w:r>
      <w:r>
        <w:rPr>
          <w:b/>
        </w:rPr>
        <w:t xml:space="preserve"> 2</w:t>
      </w:r>
      <w:r>
        <w:t xml:space="preserve"> for as many of the 6 ecosystem attributes as you can.  If direct information is not available in the video or other online reports, you can suggest likely sources of information. </w:t>
      </w:r>
    </w:p>
    <w:p w14:paraId="14E883A7" w14:textId="1D51F0C3" w:rsidR="009A2526" w:rsidRDefault="009A2526" w:rsidP="009A2526">
      <w:pPr>
        <w:pStyle w:val="TableHeading"/>
        <w:rPr>
          <w:spacing w:val="-2"/>
        </w:rPr>
      </w:pPr>
      <w:r w:rsidRPr="00864349">
        <w:rPr>
          <w:b/>
        </w:rPr>
        <w:t>Table 2.</w:t>
      </w:r>
      <w:r>
        <w:t xml:space="preserve">  In</w:t>
      </w:r>
      <w:r w:rsidR="00EC2C83">
        <w:t xml:space="preserve">formation sources for </w:t>
      </w:r>
      <w:r>
        <w:t>reference ecosystem models for a range of Australian restoration projects.</w:t>
      </w:r>
    </w:p>
    <w:tbl>
      <w:tblPr>
        <w:tblpPr w:leftFromText="180" w:rightFromText="180" w:vertAnchor="text" w:horzAnchor="page" w:tblpXSpec="center" w:tblpY="1"/>
        <w:tblW w:w="9589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343"/>
        <w:gridCol w:w="2985"/>
        <w:gridCol w:w="3261"/>
      </w:tblGrid>
      <w:tr w:rsidR="00953EB4" w14:paraId="072DF473" w14:textId="77777777" w:rsidTr="009C497F">
        <w:trPr>
          <w:cantSplit/>
        </w:trPr>
        <w:tc>
          <w:tcPr>
            <w:tcW w:w="33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781AF0" w14:textId="77777777" w:rsidR="00953EB4" w:rsidRDefault="00953EB4" w:rsidP="009C497F">
            <w:pPr>
              <w:spacing w:after="120" w:line="240" w:lineRule="auto"/>
              <w:jc w:val="center"/>
              <w:rPr>
                <w:rFonts w:eastAsia="Cambria" w:hAnsi="Cambria" w:cs="Cambria"/>
                <w:szCs w:val="19"/>
              </w:rPr>
            </w:pPr>
            <w:r>
              <w:t>ATTRIBUTE CATEGORY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AE171F" w14:textId="77777777" w:rsidR="00953EB4" w:rsidRDefault="00953EB4" w:rsidP="009C497F">
            <w:pPr>
              <w:spacing w:after="120" w:line="240" w:lineRule="auto"/>
              <w:jc w:val="center"/>
              <w:rPr>
                <w:rFonts w:eastAsia="Cambria" w:hAnsi="Cambria" w:cs="Cambria"/>
                <w:szCs w:val="19"/>
              </w:rPr>
            </w:pPr>
            <w:r>
              <w:rPr>
                <w:w w:val="105"/>
              </w:rPr>
              <w:t>INFORMATION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1"/>
                <w:w w:val="105"/>
              </w:rPr>
              <w:t>SOURCES,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21"/>
                <w:w w:val="105"/>
              </w:rPr>
              <w:br/>
            </w:r>
            <w:r>
              <w:rPr>
                <w:w w:val="105"/>
              </w:rPr>
              <w:t>DATA</w:t>
            </w:r>
            <w:r>
              <w:rPr>
                <w:spacing w:val="26"/>
                <w:w w:val="103"/>
              </w:rPr>
              <w:t xml:space="preserve"> </w:t>
            </w:r>
            <w:r>
              <w:rPr>
                <w:w w:val="105"/>
              </w:rPr>
              <w:t>COLLECTED</w:t>
            </w: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B9C101" w14:textId="77777777" w:rsidR="00953EB4" w:rsidRDefault="00953EB4" w:rsidP="009C497F">
            <w:pPr>
              <w:spacing w:after="120" w:line="240" w:lineRule="auto"/>
              <w:jc w:val="center"/>
              <w:rPr>
                <w:rFonts w:eastAsia="Cambria" w:hAnsi="Cambria" w:cs="Cambria"/>
                <w:szCs w:val="19"/>
              </w:rPr>
            </w:pPr>
            <w:r>
              <w:rPr>
                <w:w w:val="105"/>
              </w:rPr>
              <w:t>CASE</w:t>
            </w:r>
            <w:r>
              <w:rPr>
                <w:spacing w:val="-17"/>
                <w:w w:val="105"/>
              </w:rPr>
              <w:t xml:space="preserve"> </w:t>
            </w:r>
            <w:r>
              <w:rPr>
                <w:w w:val="105"/>
              </w:rPr>
              <w:t>STUDY</w:t>
            </w:r>
            <w:r>
              <w:rPr>
                <w:spacing w:val="-16"/>
                <w:w w:val="105"/>
              </w:rPr>
              <w:t xml:space="preserve"> </w:t>
            </w:r>
            <w:r>
              <w:rPr>
                <w:w w:val="105"/>
              </w:rPr>
              <w:t>EXAMPLES</w:t>
            </w:r>
            <w:r>
              <w:rPr>
                <w:w w:val="105"/>
              </w:rPr>
              <w:br/>
            </w:r>
            <w:r>
              <w:rPr>
                <w:rFonts w:eastAsia="Cambria" w:hAnsi="Cambria" w:cs="Cambria"/>
                <w:szCs w:val="19"/>
              </w:rPr>
              <w:t>(Location-Author)</w:t>
            </w:r>
          </w:p>
        </w:tc>
      </w:tr>
      <w:tr w:rsidR="00413EF9" w14:paraId="09F497AC" w14:textId="77777777" w:rsidTr="009C497F">
        <w:tc>
          <w:tcPr>
            <w:tcW w:w="958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3F06FBBF" w14:textId="2497C2C7" w:rsidR="00413EF9" w:rsidRDefault="00413EF9" w:rsidP="009C497F">
            <w:pPr>
              <w:pStyle w:val="Tablesubhead"/>
            </w:pPr>
            <w:r w:rsidRPr="00ED0273">
              <w:t>ATTRIBUTE</w:t>
            </w:r>
            <w:r w:rsidRPr="00ED0273">
              <w:rPr>
                <w:spacing w:val="-10"/>
              </w:rPr>
              <w:t xml:space="preserve"> </w:t>
            </w:r>
            <w:r w:rsidRPr="00ED0273">
              <w:t>1.</w:t>
            </w:r>
            <w:r w:rsidRPr="00ED0273">
              <w:rPr>
                <w:spacing w:val="24"/>
              </w:rPr>
              <w:t xml:space="preserve"> </w:t>
            </w:r>
            <w:r w:rsidRPr="00ED0273">
              <w:t>Absence</w:t>
            </w:r>
            <w:r w:rsidRPr="00ED0273">
              <w:rPr>
                <w:spacing w:val="-10"/>
              </w:rPr>
              <w:t xml:space="preserve"> </w:t>
            </w:r>
            <w:r w:rsidRPr="00ED0273">
              <w:t>of</w:t>
            </w:r>
            <w:r w:rsidRPr="00ED0273">
              <w:rPr>
                <w:spacing w:val="28"/>
                <w:w w:val="103"/>
              </w:rPr>
              <w:t xml:space="preserve"> </w:t>
            </w:r>
            <w:r w:rsidRPr="00ED0273">
              <w:t>threats</w:t>
            </w:r>
          </w:p>
        </w:tc>
      </w:tr>
      <w:tr w:rsidR="00953EB4" w14:paraId="4A2C0F39" w14:textId="77777777" w:rsidTr="009C497F">
        <w:tc>
          <w:tcPr>
            <w:tcW w:w="3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76B55B7" w14:textId="77777777" w:rsidR="00953EB4" w:rsidRPr="00E706B6" w:rsidRDefault="00953EB4" w:rsidP="009C497F">
            <w:pPr>
              <w:pStyle w:val="Itemsubhead"/>
            </w:pPr>
            <w:r w:rsidRPr="00E706B6">
              <w:t>Over-utilisation</w:t>
            </w:r>
          </w:p>
          <w:p w14:paraId="3BC3F1BF" w14:textId="77777777" w:rsidR="00953EB4" w:rsidRPr="00DC3A94" w:rsidRDefault="00953EB4" w:rsidP="009C497F">
            <w:pPr>
              <w:pStyle w:val="Tabletext"/>
              <w:rPr>
                <w:w w:val="105"/>
              </w:rPr>
            </w:pPr>
            <w:r w:rsidRPr="00C96786">
              <w:rPr>
                <w:w w:val="105"/>
              </w:rPr>
              <w:t>Ecological understanding, historical records, local observation.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671E02ED" w14:textId="77777777" w:rsidR="00953EB4" w:rsidRPr="007C3A29" w:rsidRDefault="00953EB4" w:rsidP="009C497F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5633670" w14:textId="77777777" w:rsidR="00953EB4" w:rsidRPr="000F01D1" w:rsidRDefault="00953EB4" w:rsidP="009C497F">
            <w:pPr>
              <w:pStyle w:val="Tabletext"/>
            </w:pPr>
            <w:r w:rsidRPr="000F01D1">
              <w:t>Big Scrub Rainforest - Delaney</w:t>
            </w:r>
          </w:p>
        </w:tc>
      </w:tr>
      <w:tr w:rsidR="00953EB4" w14:paraId="6F61BD1C" w14:textId="77777777" w:rsidTr="009C497F">
        <w:tc>
          <w:tcPr>
            <w:tcW w:w="3343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750E1D0" w14:textId="77777777" w:rsidR="00953EB4" w:rsidRPr="007C3A29" w:rsidRDefault="00953EB4" w:rsidP="009C497F">
            <w:pPr>
              <w:pStyle w:val="Tabletext"/>
              <w:rPr>
                <w:w w:val="105"/>
              </w:rPr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4F3B5D1" w14:textId="77777777" w:rsidR="00953EB4" w:rsidRPr="007C3A29" w:rsidRDefault="00953EB4" w:rsidP="009C497F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6492D0D1" w14:textId="77777777" w:rsidR="00953EB4" w:rsidRPr="000F01D1" w:rsidRDefault="00953EB4" w:rsidP="009C497F">
            <w:pPr>
              <w:pStyle w:val="Tabletext"/>
            </w:pPr>
            <w:r w:rsidRPr="000F01D1">
              <w:t>North Head Sanctuary - Jensen</w:t>
            </w:r>
          </w:p>
        </w:tc>
      </w:tr>
      <w:tr w:rsidR="00953EB4" w14:paraId="13799A5C" w14:textId="77777777" w:rsidTr="009C497F">
        <w:tc>
          <w:tcPr>
            <w:tcW w:w="33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13A0DD8D" w14:textId="77777777" w:rsidR="00953EB4" w:rsidRPr="007C3A29" w:rsidRDefault="00953EB4" w:rsidP="009C497F">
            <w:pPr>
              <w:pStyle w:val="Tabletext"/>
              <w:rPr>
                <w:w w:val="105"/>
              </w:rPr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14:paraId="1D601FCC" w14:textId="77777777" w:rsidR="00953EB4" w:rsidRPr="007C3A29" w:rsidRDefault="00953EB4" w:rsidP="009C497F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BB0AA15" w14:textId="77777777" w:rsidR="00953EB4" w:rsidRPr="000F01D1" w:rsidRDefault="00953EB4" w:rsidP="009C497F">
            <w:pPr>
              <w:pStyle w:val="Tabletext"/>
            </w:pPr>
            <w:r w:rsidRPr="000F01D1">
              <w:t>Kooragang Island - Svoboda</w:t>
            </w:r>
          </w:p>
        </w:tc>
      </w:tr>
      <w:tr w:rsidR="009C497F" w:rsidRPr="00C41AB5" w14:paraId="2633C3F0" w14:textId="77777777" w:rsidTr="00BF595B">
        <w:trPr>
          <w:trHeight w:val="365"/>
        </w:trPr>
        <w:tc>
          <w:tcPr>
            <w:tcW w:w="3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146BCDE4" w14:textId="77777777" w:rsidR="009C497F" w:rsidRPr="00C41AB5" w:rsidRDefault="009C497F" w:rsidP="009C497F">
            <w:pPr>
              <w:pStyle w:val="Itemsubhead"/>
            </w:pPr>
            <w:r>
              <w:t>Invasive species</w:t>
            </w:r>
          </w:p>
          <w:p w14:paraId="5937212A" w14:textId="06C65DC0" w:rsidR="009C497F" w:rsidRDefault="009C497F" w:rsidP="009C497F">
            <w:pPr>
              <w:pStyle w:val="Tabletext"/>
              <w:rPr>
                <w:rFonts w:eastAsia="Cambria" w:hAnsi="Cambria" w:cs="Cambria"/>
                <w:szCs w:val="19"/>
              </w:rPr>
            </w:pPr>
            <w:r w:rsidRPr="00DA1589">
              <w:rPr>
                <w:w w:val="105"/>
              </w:rPr>
              <w:t>Regional</w:t>
            </w:r>
            <w:r w:rsidRPr="00DA1589">
              <w:rPr>
                <w:spacing w:val="-11"/>
                <w:w w:val="105"/>
              </w:rPr>
              <w:t xml:space="preserve"> </w:t>
            </w:r>
            <w:r w:rsidRPr="00DA1589">
              <w:rPr>
                <w:w w:val="105"/>
              </w:rPr>
              <w:t>land</w:t>
            </w:r>
            <w:r>
              <w:rPr>
                <w:w w:val="105"/>
              </w:rPr>
              <w:t xml:space="preserve"> </w:t>
            </w:r>
            <w:r w:rsidRPr="00DA1589">
              <w:rPr>
                <w:w w:val="105"/>
              </w:rPr>
              <w:t>use</w:t>
            </w:r>
            <w:r w:rsidRPr="00DA1589">
              <w:rPr>
                <w:spacing w:val="-10"/>
                <w:w w:val="105"/>
              </w:rPr>
              <w:t xml:space="preserve"> </w:t>
            </w:r>
            <w:r w:rsidRPr="00DA1589">
              <w:rPr>
                <w:w w:val="105"/>
              </w:rPr>
              <w:t>maps,</w:t>
            </w:r>
            <w:r w:rsidRPr="00DA1589">
              <w:rPr>
                <w:spacing w:val="-11"/>
                <w:w w:val="105"/>
              </w:rPr>
              <w:t xml:space="preserve"> </w:t>
            </w:r>
            <w:r w:rsidRPr="00DA1589">
              <w:rPr>
                <w:w w:val="105"/>
              </w:rPr>
              <w:t>property</w:t>
            </w:r>
            <w:r w:rsidRPr="00DA1589">
              <w:rPr>
                <w:spacing w:val="38"/>
                <w:w w:val="103"/>
              </w:rPr>
              <w:t xml:space="preserve"> </w:t>
            </w:r>
            <w:r w:rsidRPr="00DA1589">
              <w:rPr>
                <w:w w:val="105"/>
              </w:rPr>
              <w:t>maps,</w:t>
            </w:r>
            <w:r w:rsidRPr="00DA1589">
              <w:rPr>
                <w:spacing w:val="-13"/>
                <w:w w:val="105"/>
              </w:rPr>
              <w:t xml:space="preserve"> </w:t>
            </w:r>
            <w:r w:rsidRPr="00DA1589">
              <w:rPr>
                <w:w w:val="105"/>
              </w:rPr>
              <w:t>historical</w:t>
            </w:r>
            <w:r w:rsidRPr="00DA1589">
              <w:rPr>
                <w:spacing w:val="-11"/>
                <w:w w:val="105"/>
              </w:rPr>
              <w:t xml:space="preserve"> </w:t>
            </w:r>
            <w:r w:rsidRPr="00DA1589">
              <w:rPr>
                <w:w w:val="105"/>
              </w:rPr>
              <w:t>records,</w:t>
            </w:r>
            <w:r w:rsidRPr="00D72AB6">
              <w:rPr>
                <w:w w:val="105"/>
              </w:rPr>
              <w:t xml:space="preserve"> local observation.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0391A" w14:textId="77777777" w:rsidR="009C497F" w:rsidRDefault="009C497F" w:rsidP="009C497F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9B630D" w14:textId="6EAE7D2A" w:rsidR="009C497F" w:rsidRPr="000F01D1" w:rsidRDefault="009C497F" w:rsidP="009C497F">
            <w:pPr>
              <w:pStyle w:val="Tabletext"/>
            </w:pPr>
            <w:r w:rsidRPr="000F01D1">
              <w:t>Big Scrub Rainforest - Delaney</w:t>
            </w:r>
          </w:p>
        </w:tc>
      </w:tr>
      <w:tr w:rsidR="00BF595B" w:rsidRPr="00C41AB5" w14:paraId="7F6A1C2D" w14:textId="77777777" w:rsidTr="00BF595B">
        <w:trPr>
          <w:trHeight w:val="413"/>
        </w:trPr>
        <w:tc>
          <w:tcPr>
            <w:tcW w:w="33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AF09C57" w14:textId="77777777" w:rsidR="00BF595B" w:rsidRDefault="00BF595B" w:rsidP="009C497F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AA7A63" w14:textId="77777777" w:rsidR="00BF595B" w:rsidRDefault="00BF595B" w:rsidP="009C497F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6261E6E" w14:textId="3704B044" w:rsidR="00BF595B" w:rsidRPr="000F01D1" w:rsidRDefault="00BF595B" w:rsidP="009C497F">
            <w:pPr>
              <w:pStyle w:val="Tabletext"/>
            </w:pPr>
            <w:r w:rsidRPr="000F01D1">
              <w:t xml:space="preserve">North Head Sanctuary </w:t>
            </w:r>
            <w:r>
              <w:t>–</w:t>
            </w:r>
            <w:r w:rsidRPr="000F01D1">
              <w:t xml:space="preserve"> Jensen</w:t>
            </w:r>
          </w:p>
        </w:tc>
      </w:tr>
      <w:tr w:rsidR="009C497F" w14:paraId="6CC0EEE4" w14:textId="77777777" w:rsidTr="009C497F">
        <w:trPr>
          <w:trHeight w:val="332"/>
        </w:trPr>
        <w:tc>
          <w:tcPr>
            <w:tcW w:w="33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8FFE444" w14:textId="77777777" w:rsidR="009C497F" w:rsidRPr="00C41AB5" w:rsidRDefault="009C497F" w:rsidP="009C497F">
            <w:pPr>
              <w:pStyle w:val="Itemsubhead"/>
            </w:pPr>
            <w:r>
              <w:t>Pollution</w:t>
            </w:r>
          </w:p>
          <w:p w14:paraId="7715AE15" w14:textId="0BE4F938" w:rsidR="009C497F" w:rsidRDefault="009C497F" w:rsidP="009C497F">
            <w:pPr>
              <w:pStyle w:val="Tabletext"/>
              <w:rPr>
                <w:rFonts w:eastAsia="Cambria" w:hAnsi="Cambria" w:cs="Cambria"/>
                <w:szCs w:val="19"/>
              </w:rPr>
            </w:pPr>
            <w:r>
              <w:t>Local knowledge, soil and water analyses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C44AAD" w14:textId="77777777" w:rsidR="009C497F" w:rsidRDefault="009C497F" w:rsidP="009C497F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7189D1" w14:textId="1CCF90A4" w:rsidR="009C497F" w:rsidRPr="000F01D1" w:rsidRDefault="009C497F" w:rsidP="009C497F">
            <w:pPr>
              <w:pStyle w:val="Tabletext"/>
            </w:pPr>
            <w:r w:rsidRPr="000F01D1">
              <w:t>Kooragang Island – Svoboda</w:t>
            </w:r>
          </w:p>
        </w:tc>
      </w:tr>
      <w:tr w:rsidR="009C497F" w14:paraId="2DC91C61" w14:textId="77777777" w:rsidTr="009C497F">
        <w:tc>
          <w:tcPr>
            <w:tcW w:w="3343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099841C" w14:textId="77777777" w:rsidR="009C497F" w:rsidRDefault="009C497F" w:rsidP="009C497F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6DF392" w14:textId="77777777" w:rsidR="009C497F" w:rsidRDefault="009C497F" w:rsidP="009C497F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261A3C" w14:textId="551920DC" w:rsidR="009C497F" w:rsidRPr="000F01D1" w:rsidRDefault="009C497F" w:rsidP="009C497F">
            <w:pPr>
              <w:pStyle w:val="Tabletext"/>
            </w:pPr>
            <w:r w:rsidRPr="000F01D1">
              <w:t xml:space="preserve">Cooks River </w:t>
            </w:r>
            <w:r>
              <w:t>–</w:t>
            </w:r>
            <w:r w:rsidRPr="000F01D1">
              <w:t xml:space="preserve"> Cunningham</w:t>
            </w:r>
          </w:p>
        </w:tc>
      </w:tr>
      <w:tr w:rsidR="009C497F" w14:paraId="5184507F" w14:textId="77777777" w:rsidTr="009C497F">
        <w:trPr>
          <w:trHeight w:val="389"/>
        </w:trPr>
        <w:tc>
          <w:tcPr>
            <w:tcW w:w="3343" w:type="dxa"/>
            <w:vMerge/>
            <w:tcBorders>
              <w:left w:val="single" w:sz="5" w:space="0" w:color="000000"/>
              <w:bottom w:val="single" w:sz="2" w:space="0" w:color="auto"/>
              <w:right w:val="single" w:sz="5" w:space="0" w:color="000000"/>
            </w:tcBorders>
            <w:vAlign w:val="center"/>
          </w:tcPr>
          <w:p w14:paraId="6E45A4FD" w14:textId="766AC476" w:rsidR="009C497F" w:rsidRDefault="009C497F" w:rsidP="009C497F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2" w:space="0" w:color="auto"/>
              <w:right w:val="single" w:sz="5" w:space="0" w:color="000000"/>
            </w:tcBorders>
          </w:tcPr>
          <w:p w14:paraId="00D77E0B" w14:textId="77777777" w:rsidR="009C497F" w:rsidRDefault="009C497F" w:rsidP="009C497F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0B107C" w14:textId="72115CDE" w:rsidR="009C497F" w:rsidRPr="000F01D1" w:rsidRDefault="009C497F" w:rsidP="009C497F">
            <w:pPr>
              <w:pStyle w:val="Tabletext"/>
            </w:pPr>
            <w:r w:rsidRPr="000F01D1">
              <w:t>Penrhyn Estuary – O’Donnell</w:t>
            </w:r>
          </w:p>
        </w:tc>
      </w:tr>
    </w:tbl>
    <w:p w14:paraId="7390F948" w14:textId="77777777" w:rsidR="00AA2974" w:rsidRPr="00681C30" w:rsidRDefault="00AA2974" w:rsidP="002E5087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1"/>
        <w:tblW w:w="958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2985"/>
        <w:gridCol w:w="3261"/>
      </w:tblGrid>
      <w:tr w:rsidR="00413EF9" w14:paraId="47E65D14" w14:textId="77777777" w:rsidTr="0076675B">
        <w:tc>
          <w:tcPr>
            <w:tcW w:w="958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0BA80577" w14:textId="6B1F510A" w:rsidR="00413EF9" w:rsidRPr="001E115C" w:rsidRDefault="00413EF9" w:rsidP="00E84CEC">
            <w:pPr>
              <w:pStyle w:val="Tablesubhead"/>
              <w:rPr>
                <w:sz w:val="20"/>
                <w:szCs w:val="20"/>
              </w:rPr>
            </w:pPr>
            <w:r>
              <w:t>ATTRIBUTE</w:t>
            </w:r>
            <w:r>
              <w:rPr>
                <w:spacing w:val="-13"/>
              </w:rPr>
              <w:t xml:space="preserve"> </w:t>
            </w:r>
            <w:r>
              <w:t>2.</w:t>
            </w:r>
            <w:r>
              <w:rPr>
                <w:spacing w:val="20"/>
              </w:rPr>
              <w:t xml:space="preserve"> </w:t>
            </w:r>
            <w:r>
              <w:t>Physical</w:t>
            </w:r>
            <w:r>
              <w:rPr>
                <w:spacing w:val="28"/>
                <w:w w:val="103"/>
              </w:rPr>
              <w:t xml:space="preserve"> </w:t>
            </w:r>
            <w:r>
              <w:t>conditions</w:t>
            </w:r>
          </w:p>
        </w:tc>
      </w:tr>
      <w:tr w:rsidR="00953EB4" w14:paraId="1C0A8425" w14:textId="77777777" w:rsidTr="0076675B"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B8DA09B" w14:textId="25E1963A" w:rsidR="00953EB4" w:rsidRPr="001E115C" w:rsidRDefault="00953EB4" w:rsidP="00E84CEC">
            <w:pPr>
              <w:pStyle w:val="Itemsubhead"/>
            </w:pPr>
            <w:r w:rsidRPr="001E115C">
              <w:t>Substrate</w:t>
            </w:r>
            <w:r w:rsidR="005679E8">
              <w:t xml:space="preserve"> </w:t>
            </w:r>
            <w:r w:rsidRPr="001E115C">
              <w:rPr>
                <w:spacing w:val="-28"/>
              </w:rPr>
              <w:t xml:space="preserve"> </w:t>
            </w:r>
            <w:r w:rsidR="005679E8">
              <w:rPr>
                <w:spacing w:val="-28"/>
              </w:rPr>
              <w:t xml:space="preserve">- </w:t>
            </w:r>
            <w:r w:rsidRPr="001E115C">
              <w:t>physical</w:t>
            </w:r>
          </w:p>
          <w:p w14:paraId="33573A11" w14:textId="77777777" w:rsidR="00953EB4" w:rsidRDefault="00953EB4" w:rsidP="00E84CEC">
            <w:pPr>
              <w:pStyle w:val="Tabletext"/>
              <w:rPr>
                <w:rFonts w:eastAsia="Cambria" w:hAnsi="Cambria" w:cs="Cambria"/>
                <w:szCs w:val="19"/>
              </w:rPr>
            </w:pPr>
            <w:r>
              <w:t>Underlying</w:t>
            </w:r>
            <w:r>
              <w:rPr>
                <w:spacing w:val="-23"/>
              </w:rPr>
              <w:t xml:space="preserve"> </w:t>
            </w:r>
            <w:r>
              <w:t>landform</w:t>
            </w:r>
            <w:r>
              <w:rPr>
                <w:spacing w:val="-21"/>
              </w:rPr>
              <w:t xml:space="preserve"> </w:t>
            </w:r>
            <w:r>
              <w:t>stability,</w:t>
            </w:r>
            <w:r>
              <w:rPr>
                <w:spacing w:val="40"/>
                <w:w w:val="103"/>
              </w:rPr>
              <w:t xml:space="preserve"> </w:t>
            </w:r>
            <w:r>
              <w:t>contours,</w:t>
            </w:r>
            <w:r>
              <w:rPr>
                <w:spacing w:val="-13"/>
              </w:rPr>
              <w:t xml:space="preserve"> </w:t>
            </w:r>
            <w:r>
              <w:t>fauna</w:t>
            </w:r>
            <w:r>
              <w:rPr>
                <w:spacing w:val="-13"/>
              </w:rPr>
              <w:t xml:space="preserve"> </w:t>
            </w:r>
            <w:r>
              <w:t>movement</w:t>
            </w:r>
            <w:r>
              <w:rPr>
                <w:spacing w:val="22"/>
                <w:w w:val="103"/>
              </w:rPr>
              <w:t xml:space="preserve"> </w:t>
            </w:r>
            <w:r>
              <w:t>paths,</w:t>
            </w:r>
            <w:r>
              <w:rPr>
                <w:spacing w:val="-16"/>
              </w:rPr>
              <w:t xml:space="preserve"> </w:t>
            </w:r>
            <w:r>
              <w:t>historical</w:t>
            </w:r>
            <w:r>
              <w:rPr>
                <w:spacing w:val="-15"/>
              </w:rPr>
              <w:t xml:space="preserve"> </w:t>
            </w:r>
            <w:r>
              <w:t>records,</w:t>
            </w:r>
            <w:r>
              <w:rPr>
                <w:spacing w:val="-16"/>
              </w:rPr>
              <w:t xml:space="preserve"> </w:t>
            </w:r>
            <w:r>
              <w:t>aerial</w:t>
            </w:r>
            <w:r>
              <w:rPr>
                <w:spacing w:val="46"/>
                <w:w w:val="103"/>
              </w:rPr>
              <w:t xml:space="preserve"> </w:t>
            </w:r>
            <w:r>
              <w:t>photography,</w:t>
            </w:r>
            <w:r>
              <w:rPr>
                <w:spacing w:val="-23"/>
              </w:rPr>
              <w:t xml:space="preserve"> </w:t>
            </w:r>
            <w:r>
              <w:t>Agency</w:t>
            </w:r>
            <w:r>
              <w:rPr>
                <w:spacing w:val="-23"/>
              </w:rPr>
              <w:t xml:space="preserve"> </w:t>
            </w:r>
            <w:r>
              <w:t>records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B7D69" w14:textId="77777777" w:rsidR="00953EB4" w:rsidRDefault="00953EB4" w:rsidP="00E84CEC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E6F9D1" w14:textId="77777777" w:rsidR="00953EB4" w:rsidRPr="001E115C" w:rsidRDefault="00953EB4" w:rsidP="00E84CEC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953EB4" w14:paraId="422F0BE8" w14:textId="77777777" w:rsidTr="0076675B"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A7C4247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77887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A7D1F8" w14:textId="77777777" w:rsidR="00953EB4" w:rsidRPr="001E115C" w:rsidRDefault="00953EB4" w:rsidP="00E84CEC">
            <w:pPr>
              <w:pStyle w:val="Tabletext"/>
            </w:pPr>
            <w:r>
              <w:t>Western Australia</w:t>
            </w:r>
            <w:r w:rsidRPr="001E115C">
              <w:t xml:space="preserve"> – Jonson </w:t>
            </w:r>
          </w:p>
        </w:tc>
      </w:tr>
      <w:tr w:rsidR="00953EB4" w14:paraId="5E7257EF" w14:textId="77777777" w:rsidTr="0076675B"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1E8A404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E8F408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6DB28" w14:textId="697952ED" w:rsidR="00953EB4" w:rsidRPr="001E115C" w:rsidRDefault="00953EB4" w:rsidP="00E84CEC">
            <w:pPr>
              <w:pStyle w:val="Tabletext"/>
              <w:rPr>
                <w:rFonts w:eastAsia="Cambria" w:hAnsi="Cambria" w:cs="Cambria"/>
              </w:rPr>
            </w:pPr>
            <w:r w:rsidRPr="0051786A">
              <w:t xml:space="preserve">North Head Sanctuary </w:t>
            </w:r>
            <w:r w:rsidR="00AA2974">
              <w:t>–</w:t>
            </w:r>
            <w:r w:rsidRPr="0051786A">
              <w:t xml:space="preserve"> Jensen</w:t>
            </w:r>
          </w:p>
        </w:tc>
      </w:tr>
      <w:tr w:rsidR="00953EB4" w14:paraId="71449E3E" w14:textId="77777777" w:rsidTr="0076675B"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3A453D3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30A3FD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0FEEB0" w14:textId="77777777" w:rsidR="00953EB4" w:rsidRPr="001E115C" w:rsidRDefault="00953EB4" w:rsidP="00E84CEC">
            <w:pPr>
              <w:pStyle w:val="Tabletext"/>
            </w:pPr>
            <w:r w:rsidRPr="001E115C">
              <w:t xml:space="preserve">Kooragang Island </w:t>
            </w:r>
            <w:r>
              <w:t xml:space="preserve">– </w:t>
            </w:r>
            <w:r w:rsidRPr="001E115C">
              <w:t>Svoboda</w:t>
            </w:r>
          </w:p>
        </w:tc>
      </w:tr>
      <w:tr w:rsidR="00953EB4" w14:paraId="317EE4B1" w14:textId="77777777" w:rsidTr="0076675B"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0779539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6A4B0B5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71BD31D" w14:textId="3C1F140C" w:rsidR="00953EB4" w:rsidRPr="001E115C" w:rsidRDefault="00953EB4" w:rsidP="00E84CEC">
            <w:pPr>
              <w:pStyle w:val="Tabletext"/>
            </w:pPr>
            <w:r w:rsidRPr="001E115C">
              <w:t>Penrhyn Estuary</w:t>
            </w:r>
            <w:r>
              <w:t xml:space="preserve"> </w:t>
            </w:r>
            <w:r w:rsidR="00AA2974">
              <w:t>–</w:t>
            </w:r>
            <w:r>
              <w:t xml:space="preserve"> O’Donnell</w:t>
            </w:r>
          </w:p>
        </w:tc>
      </w:tr>
      <w:tr w:rsidR="00953EB4" w14:paraId="2B0209A0" w14:textId="77777777" w:rsidTr="0076675B">
        <w:tc>
          <w:tcPr>
            <w:tcW w:w="334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6C181604" w14:textId="77777777" w:rsidR="00953EB4" w:rsidRPr="001E115C" w:rsidRDefault="00953EB4" w:rsidP="00E84CEC">
            <w:pPr>
              <w:pStyle w:val="Itemsubhead"/>
            </w:pPr>
            <w:r w:rsidRPr="001E115C">
              <w:rPr>
                <w:w w:val="95"/>
              </w:rPr>
              <w:t xml:space="preserve">Substrate </w:t>
            </w:r>
            <w:r>
              <w:rPr>
                <w:w w:val="95"/>
              </w:rPr>
              <w:t>–</w:t>
            </w:r>
            <w:r w:rsidRPr="001E115C">
              <w:rPr>
                <w:w w:val="95"/>
              </w:rPr>
              <w:t xml:space="preserve"> chemical</w:t>
            </w:r>
            <w:r w:rsidRPr="001E115C">
              <w:t xml:space="preserve"> </w:t>
            </w:r>
          </w:p>
          <w:p w14:paraId="73118EBC" w14:textId="77777777" w:rsidR="00953EB4" w:rsidRDefault="00953EB4" w:rsidP="00E84CEC">
            <w:pPr>
              <w:pStyle w:val="Tabletext"/>
            </w:pPr>
            <w:r>
              <w:t>Local</w:t>
            </w:r>
            <w:r>
              <w:rPr>
                <w:spacing w:val="-12"/>
              </w:rPr>
              <w:t xml:space="preserve"> </w:t>
            </w:r>
            <w:r>
              <w:t>knowledge-farmers,</w:t>
            </w:r>
            <w:r>
              <w:rPr>
                <w:spacing w:val="-12"/>
              </w:rPr>
              <w:t xml:space="preserve"> </w:t>
            </w:r>
            <w:r>
              <w:t>Soil</w:t>
            </w:r>
            <w:r>
              <w:rPr>
                <w:spacing w:val="46"/>
                <w:w w:val="103"/>
              </w:rPr>
              <w:t xml:space="preserve"> </w:t>
            </w:r>
            <w:r>
              <w:t>analysis,</w:t>
            </w:r>
            <w:r>
              <w:rPr>
                <w:spacing w:val="26"/>
              </w:rPr>
              <w:t xml:space="preserve"> </w:t>
            </w:r>
            <w:r>
              <w:t>Gamma</w:t>
            </w:r>
            <w:r>
              <w:rPr>
                <w:spacing w:val="28"/>
              </w:rPr>
              <w:t xml:space="preserve"> </w:t>
            </w:r>
            <w:r>
              <w:t>radiometrics,</w:t>
            </w:r>
            <w:r>
              <w:rPr>
                <w:spacing w:val="36"/>
                <w:w w:val="103"/>
              </w:rPr>
              <w:t xml:space="preserve"> </w:t>
            </w:r>
            <w:r>
              <w:t>Acid</w:t>
            </w:r>
            <w:r>
              <w:rPr>
                <w:spacing w:val="24"/>
              </w:rPr>
              <w:t>-</w:t>
            </w:r>
            <w:r>
              <w:t>sulfate</w:t>
            </w:r>
            <w:r>
              <w:rPr>
                <w:spacing w:val="22"/>
              </w:rPr>
              <w:t xml:space="preserve"> </w:t>
            </w:r>
            <w:r>
              <w:t>soil</w:t>
            </w:r>
            <w:r>
              <w:rPr>
                <w:spacing w:val="23"/>
              </w:rPr>
              <w:t xml:space="preserve"> </w:t>
            </w:r>
            <w:r>
              <w:t>analysis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9DC919" w14:textId="77777777" w:rsidR="00953EB4" w:rsidRDefault="00953EB4" w:rsidP="00E84CEC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7386EDD" w14:textId="77777777" w:rsidR="00953EB4" w:rsidRPr="001E115C" w:rsidRDefault="00953EB4" w:rsidP="00E84CEC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953EB4" w14:paraId="584B573E" w14:textId="77777777" w:rsidTr="0076675B">
        <w:tc>
          <w:tcPr>
            <w:tcW w:w="334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83803D7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F7F1DF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06DCA4" w14:textId="2BB1952B" w:rsidR="00953EB4" w:rsidRPr="001E115C" w:rsidRDefault="00953EB4" w:rsidP="00E84CEC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="00AA2974">
              <w:t>–</w:t>
            </w:r>
            <w:r>
              <w:t xml:space="preserve"> </w:t>
            </w:r>
            <w:r w:rsidRPr="001E115C">
              <w:t>Svoboda</w:t>
            </w:r>
          </w:p>
        </w:tc>
      </w:tr>
      <w:tr w:rsidR="00953EB4" w14:paraId="3179F65B" w14:textId="77777777" w:rsidTr="0076675B">
        <w:tc>
          <w:tcPr>
            <w:tcW w:w="3341" w:type="dxa"/>
            <w:vMerge/>
            <w:tcBorders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D5ED34B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14:paraId="19DCC20F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50D7CCF" w14:textId="77777777" w:rsidR="00953EB4" w:rsidRPr="001E115C" w:rsidRDefault="00953EB4" w:rsidP="00E84CEC">
            <w:pPr>
              <w:pStyle w:val="Tabletext"/>
            </w:pPr>
            <w:r w:rsidRPr="001E115C">
              <w:t>Penrhyn Estuary</w:t>
            </w:r>
            <w:r>
              <w:t xml:space="preserve"> </w:t>
            </w:r>
            <w:r w:rsidRPr="001E115C">
              <w:t>–</w:t>
            </w:r>
            <w:r>
              <w:t xml:space="preserve"> </w:t>
            </w:r>
            <w:r w:rsidRPr="001E115C">
              <w:t>O’Donnell</w:t>
            </w:r>
          </w:p>
        </w:tc>
      </w:tr>
      <w:tr w:rsidR="00953EB4" w14:paraId="32F35C23" w14:textId="77777777" w:rsidTr="0076675B">
        <w:tc>
          <w:tcPr>
            <w:tcW w:w="33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EECBCC7" w14:textId="77777777" w:rsidR="00953EB4" w:rsidRPr="001E115C" w:rsidRDefault="00953EB4" w:rsidP="00E84CEC">
            <w:pPr>
              <w:pStyle w:val="Itemsubhead"/>
            </w:pPr>
            <w:r w:rsidRPr="001E115C">
              <w:rPr>
                <w:w w:val="95"/>
              </w:rPr>
              <w:t>Water</w:t>
            </w:r>
            <w:r w:rsidRPr="001E115C">
              <w:rPr>
                <w:spacing w:val="31"/>
                <w:w w:val="95"/>
              </w:rPr>
              <w:t xml:space="preserve"> </w:t>
            </w:r>
            <w:r>
              <w:rPr>
                <w:w w:val="95"/>
              </w:rPr>
              <w:t>chemo-</w:t>
            </w:r>
            <w:r w:rsidRPr="001E115C">
              <w:rPr>
                <w:w w:val="95"/>
              </w:rPr>
              <w:t>physical</w:t>
            </w:r>
            <w:r w:rsidRPr="001E115C">
              <w:t xml:space="preserve"> </w:t>
            </w:r>
          </w:p>
          <w:p w14:paraId="4B12EF37" w14:textId="77777777" w:rsidR="00953EB4" w:rsidRDefault="00953EB4" w:rsidP="00E84CEC">
            <w:pPr>
              <w:pStyle w:val="Tabletext"/>
            </w:pPr>
            <w:r>
              <w:t>Local</w:t>
            </w:r>
            <w:r>
              <w:rPr>
                <w:spacing w:val="-12"/>
              </w:rPr>
              <w:t xml:space="preserve"> </w:t>
            </w:r>
            <w:r>
              <w:t>knowledge‐farmers,</w:t>
            </w:r>
            <w:r>
              <w:rPr>
                <w:spacing w:val="-12"/>
              </w:rPr>
              <w:t xml:space="preserve"> </w:t>
            </w:r>
            <w:r>
              <w:t>Soil</w:t>
            </w:r>
            <w:r>
              <w:rPr>
                <w:spacing w:val="46"/>
                <w:w w:val="103"/>
              </w:rPr>
              <w:t xml:space="preserve"> </w:t>
            </w:r>
            <w:r>
              <w:t>analysis,</w:t>
            </w:r>
            <w:r>
              <w:rPr>
                <w:spacing w:val="26"/>
              </w:rPr>
              <w:t xml:space="preserve"> </w:t>
            </w:r>
            <w:r>
              <w:t>Gamma</w:t>
            </w:r>
            <w:r>
              <w:rPr>
                <w:spacing w:val="28"/>
              </w:rPr>
              <w:t xml:space="preserve"> </w:t>
            </w:r>
            <w:r>
              <w:t>radiometrics,</w:t>
            </w:r>
            <w:r>
              <w:rPr>
                <w:spacing w:val="36"/>
                <w:w w:val="103"/>
              </w:rPr>
              <w:t xml:space="preserve"> </w:t>
            </w:r>
            <w:r>
              <w:t>Acid</w:t>
            </w:r>
            <w:r>
              <w:rPr>
                <w:spacing w:val="24"/>
              </w:rPr>
              <w:t xml:space="preserve"> </w:t>
            </w:r>
            <w:r>
              <w:t>Sulphate</w:t>
            </w:r>
            <w:r>
              <w:rPr>
                <w:spacing w:val="22"/>
              </w:rPr>
              <w:t xml:space="preserve"> </w:t>
            </w:r>
            <w:r>
              <w:t>Soil</w:t>
            </w:r>
            <w:r>
              <w:rPr>
                <w:spacing w:val="23"/>
              </w:rPr>
              <w:t xml:space="preserve"> </w:t>
            </w:r>
            <w:r>
              <w:t>analysis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06FF16A" w14:textId="77777777" w:rsidR="00953EB4" w:rsidRDefault="00953EB4" w:rsidP="00E84CEC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8D4094" w14:textId="62FC792D" w:rsidR="00953EB4" w:rsidRPr="001E115C" w:rsidRDefault="00953EB4" w:rsidP="00E84CEC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="00AA2974">
              <w:t>–</w:t>
            </w:r>
            <w:r>
              <w:t xml:space="preserve"> </w:t>
            </w:r>
            <w:r w:rsidRPr="001E115C">
              <w:t>Svoboda</w:t>
            </w:r>
          </w:p>
        </w:tc>
      </w:tr>
      <w:tr w:rsidR="00953EB4" w14:paraId="7BC7A47E" w14:textId="77777777" w:rsidTr="0076675B">
        <w:tc>
          <w:tcPr>
            <w:tcW w:w="334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2738C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DB78A9D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D9130" w14:textId="3F71AF2D" w:rsidR="00953EB4" w:rsidRPr="001E115C" w:rsidRDefault="00953EB4" w:rsidP="00E84CEC">
            <w:pPr>
              <w:pStyle w:val="Tabletext"/>
            </w:pPr>
            <w:r w:rsidRPr="001E115C">
              <w:t>Penrhyn Estuary</w:t>
            </w:r>
            <w:r>
              <w:t xml:space="preserve"> </w:t>
            </w:r>
            <w:r w:rsidR="00AA2974">
              <w:t>–</w:t>
            </w:r>
            <w:r>
              <w:t xml:space="preserve"> </w:t>
            </w:r>
            <w:r w:rsidRPr="001E115C">
              <w:t>O’Donnell</w:t>
            </w:r>
          </w:p>
        </w:tc>
      </w:tr>
      <w:tr w:rsidR="00953EB4" w14:paraId="64950C07" w14:textId="77777777" w:rsidTr="0076675B">
        <w:tc>
          <w:tcPr>
            <w:tcW w:w="33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FE6F9C" w14:textId="77777777" w:rsidR="00953EB4" w:rsidRDefault="00953EB4" w:rsidP="00E84CEC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00C74A3" w14:textId="77777777" w:rsidR="00953EB4" w:rsidRDefault="00953EB4" w:rsidP="00E84CEC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E35733" w14:textId="2AA1D1D1" w:rsidR="00953EB4" w:rsidRPr="001E115C" w:rsidRDefault="00953EB4" w:rsidP="00E84CEC">
            <w:pPr>
              <w:pStyle w:val="Tabletext"/>
              <w:rPr>
                <w:rFonts w:eastAsia="Cambria" w:hAnsi="Cambria" w:cs="Cambria"/>
              </w:rPr>
            </w:pPr>
            <w:r w:rsidRPr="0051786A">
              <w:t xml:space="preserve">North Head Sanctuary </w:t>
            </w:r>
            <w:r w:rsidR="00AA2974">
              <w:t>–</w:t>
            </w:r>
            <w:r w:rsidRPr="0051786A">
              <w:t xml:space="preserve"> Jensen</w:t>
            </w:r>
          </w:p>
        </w:tc>
      </w:tr>
    </w:tbl>
    <w:p w14:paraId="7C783797" w14:textId="0A4462EC" w:rsidR="00AA2974" w:rsidRPr="00924863" w:rsidRDefault="00AA2974" w:rsidP="00924863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1"/>
        <w:tblW w:w="9582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382"/>
        <w:gridCol w:w="2963"/>
        <w:gridCol w:w="3237"/>
      </w:tblGrid>
      <w:tr w:rsidR="00413EF9" w14:paraId="4A2D16E9" w14:textId="77777777" w:rsidTr="00574FD5">
        <w:tc>
          <w:tcPr>
            <w:tcW w:w="9652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526658" w14:textId="1AB3DFF2" w:rsidR="00413EF9" w:rsidRDefault="00413EF9" w:rsidP="00574FD5">
            <w:pPr>
              <w:pStyle w:val="Tablesubhead"/>
            </w:pPr>
            <w:r>
              <w:t>ATTRIBUTE</w:t>
            </w:r>
            <w:r>
              <w:rPr>
                <w:spacing w:val="-12"/>
              </w:rPr>
              <w:t xml:space="preserve"> </w:t>
            </w:r>
            <w:r>
              <w:t>3.</w:t>
            </w:r>
            <w:r>
              <w:rPr>
                <w:spacing w:val="20"/>
              </w:rPr>
              <w:t xml:space="preserve"> </w:t>
            </w:r>
            <w:r>
              <w:t>Species</w:t>
            </w:r>
            <w:r>
              <w:rPr>
                <w:spacing w:val="28"/>
                <w:w w:val="103"/>
              </w:rPr>
              <w:t xml:space="preserve"> </w:t>
            </w:r>
            <w:r>
              <w:t>composition</w:t>
            </w:r>
          </w:p>
        </w:tc>
      </w:tr>
      <w:tr w:rsidR="00953EB4" w:rsidRPr="00EC2761" w14:paraId="7F7DEC43" w14:textId="77777777" w:rsidTr="00574FD5">
        <w:tc>
          <w:tcPr>
            <w:tcW w:w="340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ED4B36C" w14:textId="77777777" w:rsidR="00953EB4" w:rsidRPr="001E115C" w:rsidRDefault="00953EB4" w:rsidP="00574FD5">
            <w:pPr>
              <w:pStyle w:val="Itemsubhead"/>
            </w:pPr>
            <w:r w:rsidRPr="001E115C">
              <w:t>Desirable plants</w:t>
            </w:r>
          </w:p>
          <w:p w14:paraId="00F41AB8" w14:textId="77777777" w:rsidR="00953EB4" w:rsidRPr="00A60491" w:rsidRDefault="00953EB4" w:rsidP="00574FD5">
            <w:pPr>
              <w:pStyle w:val="Tabletext"/>
              <w:rPr>
                <w:rFonts w:eastAsia="Cambria" w:cs="Cambria"/>
              </w:rPr>
            </w:pPr>
            <w:r w:rsidRPr="00A60491">
              <w:rPr>
                <w:w w:val="105"/>
              </w:rPr>
              <w:t>Remnant</w:t>
            </w:r>
            <w:r w:rsidRPr="00A60491">
              <w:rPr>
                <w:spacing w:val="-20"/>
                <w:w w:val="105"/>
              </w:rPr>
              <w:t xml:space="preserve"> </w:t>
            </w:r>
            <w:r w:rsidRPr="00A60491">
              <w:rPr>
                <w:w w:val="105"/>
              </w:rPr>
              <w:t>vegetation</w:t>
            </w:r>
            <w:r w:rsidRPr="00A60491">
              <w:rPr>
                <w:spacing w:val="-19"/>
                <w:w w:val="105"/>
              </w:rPr>
              <w:t xml:space="preserve"> </w:t>
            </w:r>
            <w:r w:rsidRPr="00A60491">
              <w:rPr>
                <w:w w:val="105"/>
              </w:rPr>
              <w:t>maps,</w:t>
            </w:r>
            <w:r w:rsidRPr="00A60491">
              <w:rPr>
                <w:spacing w:val="26"/>
                <w:w w:val="103"/>
              </w:rPr>
              <w:t xml:space="preserve"> </w:t>
            </w:r>
            <w:r w:rsidRPr="00A60491">
              <w:rPr>
                <w:w w:val="105"/>
              </w:rPr>
              <w:t>botanical</w:t>
            </w:r>
            <w:r w:rsidRPr="00A60491">
              <w:rPr>
                <w:spacing w:val="-18"/>
                <w:w w:val="105"/>
              </w:rPr>
              <w:t xml:space="preserve"> </w:t>
            </w:r>
            <w:r w:rsidRPr="00A60491">
              <w:rPr>
                <w:w w:val="105"/>
              </w:rPr>
              <w:t>surveys,</w:t>
            </w:r>
            <w:r w:rsidRPr="00A60491">
              <w:rPr>
                <w:spacing w:val="-18"/>
                <w:w w:val="105"/>
              </w:rPr>
              <w:t xml:space="preserve"> </w:t>
            </w:r>
            <w:r w:rsidRPr="00D72AB6">
              <w:rPr>
                <w:w w:val="105"/>
              </w:rPr>
              <w:t xml:space="preserve">local vegetation </w:t>
            </w:r>
            <w:r w:rsidRPr="00A60491">
              <w:rPr>
                <w:w w:val="105"/>
              </w:rPr>
              <w:t>maps,</w:t>
            </w:r>
            <w:r w:rsidRPr="00D72AB6">
              <w:rPr>
                <w:w w:val="105"/>
              </w:rPr>
              <w:t xml:space="preserve"> regional revegetation guides, </w:t>
            </w:r>
            <w:r>
              <w:rPr>
                <w:w w:val="105"/>
              </w:rPr>
              <w:t xml:space="preserve">local </w:t>
            </w:r>
            <w:r w:rsidRPr="00D72AB6">
              <w:rPr>
                <w:w w:val="105"/>
              </w:rPr>
              <w:t>area observation, local experts,</w:t>
            </w:r>
          </w:p>
        </w:tc>
        <w:tc>
          <w:tcPr>
            <w:tcW w:w="2985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2FB1A836" w14:textId="77777777" w:rsidR="00953EB4" w:rsidRPr="001E115C" w:rsidRDefault="00953EB4" w:rsidP="00574FD5">
            <w:pPr>
              <w:pStyle w:val="Tabletext"/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4D8EEF44" w14:textId="77777777" w:rsidR="00953EB4" w:rsidRPr="001E115C" w:rsidRDefault="00953EB4" w:rsidP="00574FD5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953EB4" w:rsidRPr="00EC2761" w14:paraId="2DE84217" w14:textId="77777777" w:rsidTr="00574FD5">
        <w:tc>
          <w:tcPr>
            <w:tcW w:w="34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1CDDC5B8" w14:textId="77777777" w:rsidR="00953EB4" w:rsidRPr="00EC2761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02F6F598" w14:textId="77777777" w:rsidR="00953EB4" w:rsidRPr="001E115C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57388236" w14:textId="77777777" w:rsidR="00953EB4" w:rsidRPr="001E115C" w:rsidRDefault="00953EB4" w:rsidP="00574FD5">
            <w:pPr>
              <w:pStyle w:val="Tabletext"/>
              <w:rPr>
                <w:rFonts w:eastAsia="Cambria" w:hAnsi="Cambria" w:cs="Cambria"/>
              </w:rPr>
            </w:pPr>
            <w:r w:rsidRPr="0051786A">
              <w:t>North Head Sanctuary - Jensen</w:t>
            </w:r>
          </w:p>
        </w:tc>
      </w:tr>
      <w:tr w:rsidR="00953EB4" w:rsidRPr="00EC2761" w14:paraId="6BBE1BE7" w14:textId="77777777" w:rsidTr="00574FD5">
        <w:tc>
          <w:tcPr>
            <w:tcW w:w="34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423C291F" w14:textId="77777777" w:rsidR="00953EB4" w:rsidRPr="00EC2761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9027004" w14:textId="77777777" w:rsidR="00953EB4" w:rsidRPr="001E115C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0D90168F" w14:textId="77777777" w:rsidR="00953EB4" w:rsidRPr="001E115C" w:rsidRDefault="00953EB4" w:rsidP="00574FD5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953EB4" w:rsidRPr="00EC2761" w14:paraId="2812911B" w14:textId="77777777" w:rsidTr="00574FD5">
        <w:tc>
          <w:tcPr>
            <w:tcW w:w="3406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14:paraId="77415058" w14:textId="77777777" w:rsidR="00953EB4" w:rsidRPr="00EC2761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</w:tcPr>
          <w:p w14:paraId="1FB441AC" w14:textId="77777777" w:rsidR="00953EB4" w:rsidRPr="001E115C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2" w:space="0" w:color="000000"/>
              <w:bottom w:val="single" w:sz="5" w:space="0" w:color="000000"/>
              <w:right w:val="single" w:sz="2" w:space="0" w:color="000000"/>
            </w:tcBorders>
            <w:vAlign w:val="center"/>
          </w:tcPr>
          <w:p w14:paraId="61482725" w14:textId="77777777" w:rsidR="00953EB4" w:rsidRPr="001E115C" w:rsidRDefault="00953EB4" w:rsidP="00574FD5">
            <w:pPr>
              <w:pStyle w:val="Tabletext"/>
            </w:pPr>
            <w:r w:rsidRPr="001E115C">
              <w:t>Cooks River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Cunningham</w:t>
            </w:r>
          </w:p>
        </w:tc>
      </w:tr>
      <w:tr w:rsidR="00953EB4" w:rsidRPr="00EC2761" w14:paraId="0572528B" w14:textId="77777777" w:rsidTr="00574FD5">
        <w:tc>
          <w:tcPr>
            <w:tcW w:w="3406" w:type="dxa"/>
            <w:vMerge/>
            <w:tcBorders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6B558A67" w14:textId="77777777" w:rsidR="00953EB4" w:rsidRPr="00EC2761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</w:tcPr>
          <w:p w14:paraId="4BAB8A34" w14:textId="77777777" w:rsidR="00953EB4" w:rsidRPr="001E115C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vAlign w:val="center"/>
          </w:tcPr>
          <w:p w14:paraId="0EE1BF3D" w14:textId="77777777" w:rsidR="00953EB4" w:rsidRPr="00D80067" w:rsidRDefault="00953EB4" w:rsidP="00574FD5">
            <w:pPr>
              <w:pStyle w:val="Tabletext"/>
              <w:rPr>
                <w:rFonts w:eastAsia="Cambria" w:hAnsi="Cambria" w:cs="Cambria"/>
              </w:rPr>
            </w:pPr>
            <w:r w:rsidRPr="00D80067">
              <w:t>Big Scrub Rainforest -</w:t>
            </w:r>
            <w:r>
              <w:t xml:space="preserve"> </w:t>
            </w:r>
            <w:r w:rsidRPr="00D80067">
              <w:t>Delaney</w:t>
            </w:r>
          </w:p>
        </w:tc>
      </w:tr>
      <w:tr w:rsidR="00953EB4" w:rsidRPr="00EC2761" w14:paraId="40635110" w14:textId="77777777" w:rsidTr="00574FD5">
        <w:trPr>
          <w:trHeight w:val="419"/>
        </w:trPr>
        <w:tc>
          <w:tcPr>
            <w:tcW w:w="3406" w:type="dxa"/>
            <w:vMerge w:val="restart"/>
            <w:tcBorders>
              <w:top w:val="single" w:sz="2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0DD547A3" w14:textId="77777777" w:rsidR="00953EB4" w:rsidRPr="001E115C" w:rsidRDefault="00953EB4" w:rsidP="00574FD5">
            <w:pPr>
              <w:pStyle w:val="Itemsubhead"/>
            </w:pPr>
            <w:r w:rsidRPr="001E115C">
              <w:t>Desirable animals</w:t>
            </w:r>
          </w:p>
          <w:p w14:paraId="4A29E0FA" w14:textId="7A2C2458" w:rsidR="00953EB4" w:rsidRPr="001E115C" w:rsidRDefault="00E974FE" w:rsidP="00574FD5">
            <w:pPr>
              <w:pStyle w:val="Tabletext"/>
              <w:rPr>
                <w:rFonts w:eastAsia="Cambria" w:hAnsi="Cambria" w:cs="Cambria"/>
              </w:rPr>
            </w:pPr>
            <w:r>
              <w:t xml:space="preserve">Local </w:t>
            </w:r>
            <w:r w:rsidR="00953EB4" w:rsidRPr="003F3FE0">
              <w:t>area observation, bird surveys, fauna surveys, threatened species listings, International agreements</w:t>
            </w:r>
            <w:r w:rsidR="00953EB4">
              <w:rPr>
                <w:rFonts w:eastAsia="Cambria" w:hAnsi="Cambria" w:cs="Cambria"/>
              </w:rPr>
              <w:t>.</w:t>
            </w:r>
          </w:p>
        </w:tc>
        <w:tc>
          <w:tcPr>
            <w:tcW w:w="2985" w:type="dxa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A8A977" w14:textId="77777777" w:rsidR="00953EB4" w:rsidRPr="001E115C" w:rsidRDefault="00953EB4" w:rsidP="00574FD5">
            <w:pPr>
              <w:pStyle w:val="Tabletext"/>
            </w:pPr>
          </w:p>
        </w:tc>
        <w:tc>
          <w:tcPr>
            <w:tcW w:w="3261" w:type="dxa"/>
            <w:tcBorders>
              <w:top w:val="single" w:sz="2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87A217C" w14:textId="77777777" w:rsidR="00953EB4" w:rsidRPr="001E115C" w:rsidRDefault="00953EB4" w:rsidP="00574FD5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953EB4" w14:paraId="22DA89ED" w14:textId="77777777" w:rsidTr="00574FD5">
        <w:tc>
          <w:tcPr>
            <w:tcW w:w="340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D29A370" w14:textId="77777777" w:rsidR="00953EB4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FC440" w14:textId="77777777" w:rsidR="00953EB4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88672" w14:textId="77777777" w:rsidR="00953EB4" w:rsidRPr="001E115C" w:rsidRDefault="00953EB4" w:rsidP="00574FD5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953EB4" w14:paraId="3536B996" w14:textId="77777777" w:rsidTr="00574FD5">
        <w:trPr>
          <w:trHeight w:val="267"/>
        </w:trPr>
        <w:tc>
          <w:tcPr>
            <w:tcW w:w="340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4EA051E" w14:textId="77777777" w:rsidR="00953EB4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0D31656" w14:textId="77777777" w:rsidR="00953EB4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D0C8AD5" w14:textId="77777777" w:rsidR="00953EB4" w:rsidRPr="001E115C" w:rsidRDefault="00953EB4" w:rsidP="00574FD5">
            <w:pPr>
              <w:pStyle w:val="Tabletext"/>
            </w:pPr>
            <w:r w:rsidRPr="001E115C">
              <w:t>Penrhyn Estuary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O’Donnell</w:t>
            </w:r>
          </w:p>
        </w:tc>
      </w:tr>
      <w:tr w:rsidR="00953EB4" w:rsidRPr="00C41AB5" w14:paraId="17CAD9B3" w14:textId="77777777" w:rsidTr="00574FD5"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8FC7" w14:textId="7B6F471E" w:rsidR="00953EB4" w:rsidRPr="00C41AB5" w:rsidRDefault="00BF595B" w:rsidP="00574FD5">
            <w:pPr>
              <w:pStyle w:val="Itemsubhead"/>
            </w:pPr>
            <w:r>
              <w:t>No u</w:t>
            </w:r>
            <w:r w:rsidR="00953EB4">
              <w:t>ndesirable species</w:t>
            </w:r>
          </w:p>
          <w:p w14:paraId="6BEA886D" w14:textId="4FE14D75" w:rsidR="00953EB4" w:rsidRPr="003F3FE0" w:rsidRDefault="00E974FE" w:rsidP="00574FD5">
            <w:pPr>
              <w:pStyle w:val="Tabletext"/>
            </w:pPr>
            <w:r>
              <w:t xml:space="preserve">Local </w:t>
            </w:r>
            <w:r w:rsidR="00953EB4" w:rsidRPr="003F3FE0">
              <w:t xml:space="preserve">area observation, weed maps, previous </w:t>
            </w:r>
            <w:r>
              <w:t xml:space="preserve">project reports, local/network </w:t>
            </w:r>
            <w:r w:rsidR="00953EB4" w:rsidRPr="003F3FE0">
              <w:t>knowledge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436" w14:textId="77777777" w:rsidR="00953EB4" w:rsidRPr="00C41AB5" w:rsidRDefault="00953EB4" w:rsidP="00574FD5">
            <w:pPr>
              <w:pStyle w:val="Table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43C6" w14:textId="77777777" w:rsidR="00953EB4" w:rsidRPr="00C41AB5" w:rsidRDefault="00953EB4" w:rsidP="00574FD5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953EB4" w14:paraId="0F235068" w14:textId="77777777" w:rsidTr="00574FD5"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E688A" w14:textId="77777777" w:rsidR="00953EB4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F09" w14:textId="77777777" w:rsidR="00953EB4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9B22" w14:textId="77777777" w:rsidR="00953EB4" w:rsidRPr="00C41AB5" w:rsidRDefault="00953EB4" w:rsidP="00574FD5">
            <w:pPr>
              <w:pStyle w:val="Tabletext"/>
              <w:rPr>
                <w:rFonts w:eastAsia="Cambria" w:hAnsi="Cambria" w:cs="Cambria"/>
              </w:rPr>
            </w:pPr>
            <w:r w:rsidRPr="0051786A">
              <w:t>North Head Sanctuary - Jensen</w:t>
            </w:r>
          </w:p>
        </w:tc>
      </w:tr>
      <w:tr w:rsidR="00953EB4" w14:paraId="4A1AA703" w14:textId="77777777" w:rsidTr="00574FD5"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4C5E" w14:textId="77777777" w:rsidR="00953EB4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0E4" w14:textId="77777777" w:rsidR="00953EB4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3680" w14:textId="77777777" w:rsidR="00953EB4" w:rsidRPr="00C41AB5" w:rsidRDefault="00953EB4" w:rsidP="00574FD5">
            <w:pPr>
              <w:pStyle w:val="Tabletext"/>
            </w:pPr>
            <w:r w:rsidRPr="00C41AB5">
              <w:t>Kooragang Island</w:t>
            </w:r>
            <w:r>
              <w:t xml:space="preserve"> </w:t>
            </w:r>
            <w:r w:rsidRPr="00C41AB5">
              <w:t>-</w:t>
            </w:r>
            <w:r>
              <w:t xml:space="preserve"> </w:t>
            </w:r>
            <w:r w:rsidRPr="00C41AB5">
              <w:t>Svoboda</w:t>
            </w:r>
          </w:p>
        </w:tc>
      </w:tr>
      <w:tr w:rsidR="00953EB4" w14:paraId="33106ECA" w14:textId="77777777" w:rsidTr="00574FD5"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081C" w14:textId="77777777" w:rsidR="00953EB4" w:rsidRDefault="00953EB4" w:rsidP="00574FD5">
            <w:pPr>
              <w:pStyle w:val="Tabletex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B32" w14:textId="77777777" w:rsidR="00953EB4" w:rsidRDefault="00953EB4" w:rsidP="00574FD5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4546" w14:textId="77777777" w:rsidR="00953EB4" w:rsidRPr="00C41AB5" w:rsidRDefault="00953EB4" w:rsidP="00574FD5">
            <w:pPr>
              <w:pStyle w:val="Tabletext"/>
              <w:rPr>
                <w:rFonts w:eastAsia="Cambria" w:hAnsi="Cambria" w:cs="Cambria"/>
              </w:rPr>
            </w:pPr>
            <w:r w:rsidRPr="00D80067">
              <w:t>Big Scrub Rainforest -</w:t>
            </w:r>
            <w:r>
              <w:t xml:space="preserve"> </w:t>
            </w:r>
            <w:r w:rsidRPr="00D80067">
              <w:t>Delaney</w:t>
            </w:r>
          </w:p>
        </w:tc>
      </w:tr>
    </w:tbl>
    <w:p w14:paraId="1CFB03CA" w14:textId="77777777" w:rsidR="00AA2974" w:rsidRPr="00681C30" w:rsidRDefault="00AA2974" w:rsidP="00681C30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1"/>
        <w:tblW w:w="9583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2985"/>
        <w:gridCol w:w="3261"/>
      </w:tblGrid>
      <w:tr w:rsidR="004C6ADB" w14:paraId="2EC5E5E5" w14:textId="77777777" w:rsidTr="0076675B">
        <w:tc>
          <w:tcPr>
            <w:tcW w:w="9583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4E766322" w14:textId="28ED7CF4" w:rsidR="00307AFD" w:rsidRDefault="00307AFD" w:rsidP="004C6ADB">
            <w:pPr>
              <w:pStyle w:val="Tablesubhead"/>
            </w:pPr>
            <w:r>
              <w:t>ATTRIBUTE</w:t>
            </w:r>
            <w:r>
              <w:rPr>
                <w:spacing w:val="-24"/>
              </w:rPr>
              <w:t xml:space="preserve"> </w:t>
            </w:r>
            <w:r>
              <w:t>4.</w:t>
            </w:r>
            <w:r w:rsidR="00413EF9">
              <w:t xml:space="preserve"> </w:t>
            </w:r>
            <w:r>
              <w:t>Community Structure</w:t>
            </w:r>
          </w:p>
        </w:tc>
      </w:tr>
      <w:tr w:rsidR="004C6ADB" w:rsidRPr="00C41AB5" w14:paraId="6ED5BD5F" w14:textId="77777777" w:rsidTr="0076675B">
        <w:tc>
          <w:tcPr>
            <w:tcW w:w="33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115429" w14:textId="77777777" w:rsidR="00953EB4" w:rsidRPr="00C41AB5" w:rsidRDefault="00953EB4" w:rsidP="004C6ADB">
            <w:pPr>
              <w:pStyle w:val="Itemsubhead"/>
            </w:pPr>
            <w:r>
              <w:t>All vegetation strata</w:t>
            </w:r>
          </w:p>
          <w:p w14:paraId="28D69E29" w14:textId="027A3CF7" w:rsidR="00953EB4" w:rsidRPr="00D72AB6" w:rsidRDefault="00953EB4" w:rsidP="004C6ADB">
            <w:pPr>
              <w:pStyle w:val="Tabletext"/>
            </w:pPr>
            <w:r>
              <w:t xml:space="preserve">Local </w:t>
            </w:r>
            <w:r w:rsidRPr="00D72AB6">
              <w:t>area observation,</w:t>
            </w:r>
            <w:r w:rsidR="00E974FE">
              <w:t xml:space="preserve"> local lists, understanding of </w:t>
            </w:r>
            <w:r w:rsidRPr="00D72AB6">
              <w:t xml:space="preserve">disturbance and succession,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7E48B6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B84257" w14:textId="77777777" w:rsidR="00953EB4" w:rsidRPr="00C41AB5" w:rsidRDefault="00953EB4" w:rsidP="004C6ADB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4C6ADB" w:rsidRPr="00C41AB5" w14:paraId="07EBB8A0" w14:textId="77777777" w:rsidTr="0076675B">
        <w:tc>
          <w:tcPr>
            <w:tcW w:w="33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8CEE771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18C54" w14:textId="77777777" w:rsidR="00953EB4" w:rsidRPr="00C41AB5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C147C8" w14:textId="0160A4A9" w:rsidR="00953EB4" w:rsidRPr="00C41AB5" w:rsidRDefault="00953EB4" w:rsidP="004C6ADB">
            <w:pPr>
              <w:pStyle w:val="Tabletext"/>
              <w:rPr>
                <w:rFonts w:eastAsia="Cambria" w:hAnsi="Cambria" w:cs="Cambria"/>
              </w:rPr>
            </w:pPr>
            <w:r w:rsidRPr="0051786A">
              <w:t xml:space="preserve">North Head Sanctuary </w:t>
            </w:r>
            <w:r w:rsidR="00CC297B">
              <w:t>–</w:t>
            </w:r>
            <w:r w:rsidRPr="0051786A">
              <w:t xml:space="preserve"> Jensen</w:t>
            </w:r>
          </w:p>
        </w:tc>
      </w:tr>
      <w:tr w:rsidR="004C6ADB" w:rsidRPr="00C41AB5" w14:paraId="1E2AD83D" w14:textId="77777777" w:rsidTr="0076675B">
        <w:tc>
          <w:tcPr>
            <w:tcW w:w="33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9167410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F94E1" w14:textId="77777777" w:rsidR="00953EB4" w:rsidRPr="00C41AB5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F5A5F" w14:textId="640E4EC1" w:rsidR="00953EB4" w:rsidRPr="00C41AB5" w:rsidRDefault="00953EB4" w:rsidP="004C6ADB">
            <w:pPr>
              <w:pStyle w:val="Tabletext"/>
            </w:pPr>
            <w:r w:rsidRPr="00C41AB5">
              <w:t>Kooragang Island</w:t>
            </w:r>
            <w:r>
              <w:t xml:space="preserve"> </w:t>
            </w:r>
            <w:r w:rsidR="00CC297B">
              <w:t>–</w:t>
            </w:r>
            <w:r>
              <w:t xml:space="preserve"> </w:t>
            </w:r>
            <w:r w:rsidRPr="00C41AB5">
              <w:t>Svoboda</w:t>
            </w:r>
          </w:p>
        </w:tc>
      </w:tr>
      <w:tr w:rsidR="004C6ADB" w:rsidRPr="00C41AB5" w14:paraId="20A28059" w14:textId="77777777" w:rsidTr="0076675B">
        <w:tc>
          <w:tcPr>
            <w:tcW w:w="33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CB65B06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EDE3B" w14:textId="77777777" w:rsidR="00953EB4" w:rsidRPr="00C41AB5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304A62" w14:textId="77777777" w:rsidR="00953EB4" w:rsidRPr="00C41AB5" w:rsidRDefault="00953EB4" w:rsidP="004C6AD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4C6ADB" w:rsidRPr="00C41AB5" w14:paraId="161334FB" w14:textId="77777777" w:rsidTr="0076675B">
        <w:tc>
          <w:tcPr>
            <w:tcW w:w="33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5229BA5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BB9BD17" w14:textId="77777777" w:rsidR="00953EB4" w:rsidRPr="00C41AB5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4F980561" w14:textId="02C573C2" w:rsidR="00953EB4" w:rsidRPr="00C41AB5" w:rsidRDefault="00953EB4" w:rsidP="004C6ADB">
            <w:pPr>
              <w:pStyle w:val="Tabletext"/>
              <w:rPr>
                <w:rFonts w:eastAsia="Cambria" w:hAnsi="Cambria" w:cs="Cambria"/>
              </w:rPr>
            </w:pPr>
            <w:r w:rsidRPr="00D80067">
              <w:t xml:space="preserve">Big Scrub Rainforest </w:t>
            </w:r>
            <w:r w:rsidR="00CC297B">
              <w:t>–</w:t>
            </w:r>
            <w:r>
              <w:t xml:space="preserve"> </w:t>
            </w:r>
            <w:r w:rsidRPr="00D80067">
              <w:t>Delaney</w:t>
            </w:r>
          </w:p>
        </w:tc>
      </w:tr>
      <w:tr w:rsidR="004C6ADB" w:rsidRPr="00C41AB5" w14:paraId="340B684A" w14:textId="77777777" w:rsidTr="0076675B">
        <w:tc>
          <w:tcPr>
            <w:tcW w:w="333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79E43362" w14:textId="77777777" w:rsidR="00953EB4" w:rsidRPr="00C41AB5" w:rsidRDefault="00953EB4" w:rsidP="004C6ADB">
            <w:pPr>
              <w:pStyle w:val="Itemsubhead"/>
            </w:pPr>
            <w:r>
              <w:t>All trophic levels</w:t>
            </w:r>
          </w:p>
          <w:p w14:paraId="42942B44" w14:textId="77777777" w:rsidR="00953EB4" w:rsidRPr="00C41AB5" w:rsidRDefault="00953EB4" w:rsidP="004C6ADB">
            <w:pPr>
              <w:pStyle w:val="Tabletext"/>
            </w:pPr>
            <w:r w:rsidRPr="001E115C">
              <w:t>Local observation, historic speci</w:t>
            </w:r>
            <w:r>
              <w:t xml:space="preserve">es lists, adjacent area lists, </w:t>
            </w:r>
            <w:r w:rsidRPr="001E115C">
              <w:t xml:space="preserve">understanding of food chains and webs. </w:t>
            </w: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4CA280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02D754" w14:textId="77777777" w:rsidR="00953EB4" w:rsidRPr="00C41AB5" w:rsidRDefault="00953EB4" w:rsidP="004C6AD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4C6ADB" w:rsidRPr="00C41AB5" w14:paraId="45A8F84D" w14:textId="77777777" w:rsidTr="0076675B">
        <w:tc>
          <w:tcPr>
            <w:tcW w:w="33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34ACB042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2917E" w14:textId="77777777" w:rsidR="00953EB4" w:rsidRPr="00C41AB5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46D7B" w14:textId="6BB587E2" w:rsidR="00953EB4" w:rsidRPr="00C41AB5" w:rsidRDefault="00953EB4" w:rsidP="004C6ADB">
            <w:pPr>
              <w:pStyle w:val="Tabletext"/>
              <w:rPr>
                <w:rFonts w:eastAsia="Cambria" w:hAnsi="Cambria" w:cs="Cambria"/>
              </w:rPr>
            </w:pPr>
            <w:r w:rsidRPr="0051786A">
              <w:t xml:space="preserve">North Head Sanctuary </w:t>
            </w:r>
            <w:r w:rsidR="00CC297B">
              <w:t>–</w:t>
            </w:r>
            <w:r w:rsidRPr="0051786A">
              <w:t xml:space="preserve"> Jensen</w:t>
            </w:r>
          </w:p>
        </w:tc>
      </w:tr>
      <w:tr w:rsidR="004C6ADB" w:rsidRPr="00C41AB5" w14:paraId="58032737" w14:textId="77777777" w:rsidTr="0076675B">
        <w:tc>
          <w:tcPr>
            <w:tcW w:w="3337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E4A7C1C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82BB8" w14:textId="77777777" w:rsidR="00953EB4" w:rsidRPr="00C41AB5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01FAE7" w14:textId="77777777" w:rsidR="00953EB4" w:rsidRPr="00C41AB5" w:rsidRDefault="00953EB4" w:rsidP="004C6ADB">
            <w:pPr>
              <w:pStyle w:val="Tabletext"/>
            </w:pPr>
            <w:r>
              <w:t>Penrhyn Estuary – O’Donnell</w:t>
            </w:r>
          </w:p>
        </w:tc>
      </w:tr>
      <w:tr w:rsidR="004C6ADB" w:rsidRPr="00C41AB5" w14:paraId="274CBEFA" w14:textId="77777777" w:rsidTr="0076675B">
        <w:tc>
          <w:tcPr>
            <w:tcW w:w="3337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C0444C5" w14:textId="77777777" w:rsidR="00953EB4" w:rsidRPr="00C41AB5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1ACF009A" w14:textId="77777777" w:rsidR="00953EB4" w:rsidRPr="00C41AB5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1256CEEB" w14:textId="3C9EC59B" w:rsidR="00953EB4" w:rsidRPr="00C41AB5" w:rsidRDefault="00953EB4" w:rsidP="004C6ADB">
            <w:pPr>
              <w:pStyle w:val="Tabletext"/>
            </w:pPr>
            <w:r>
              <w:t xml:space="preserve">Kooragang Island </w:t>
            </w:r>
            <w:r w:rsidR="00CC297B">
              <w:t>–</w:t>
            </w:r>
            <w:r>
              <w:t xml:space="preserve"> Svoboda</w:t>
            </w:r>
          </w:p>
        </w:tc>
      </w:tr>
      <w:tr w:rsidR="004C6ADB" w14:paraId="378B513D" w14:textId="77777777" w:rsidTr="0076675B"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39BD" w14:textId="77777777" w:rsidR="00953EB4" w:rsidRPr="00C41AB5" w:rsidRDefault="00953EB4" w:rsidP="004C6ADB">
            <w:pPr>
              <w:pStyle w:val="Itemsubhead"/>
            </w:pPr>
            <w:r>
              <w:t>Spatial mosaic</w:t>
            </w:r>
          </w:p>
          <w:p w14:paraId="357ED4FD" w14:textId="77777777" w:rsidR="00953EB4" w:rsidRPr="003F3FE0" w:rsidRDefault="00953EB4" w:rsidP="004C6ADB">
            <w:pPr>
              <w:pStyle w:val="Tabletext"/>
            </w:pPr>
            <w:r w:rsidRPr="003F3FE0">
              <w:t xml:space="preserve">Regional landuse maps, property maps, historical records, </w:t>
            </w:r>
            <w:r>
              <w:t>local</w:t>
            </w:r>
            <w:r w:rsidRPr="003F3FE0">
              <w:t xml:space="preserve"> area observation.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B2C5" w14:textId="77777777" w:rsidR="00953EB4" w:rsidRDefault="00953EB4" w:rsidP="004C6ADB">
            <w:pPr>
              <w:pStyle w:val="Tabletex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006A2" w14:textId="77777777" w:rsidR="00953EB4" w:rsidRPr="00C41AB5" w:rsidRDefault="00953EB4" w:rsidP="004C6ADB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4C6ADB" w14:paraId="2DB83E9F" w14:textId="77777777" w:rsidTr="0076675B"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6993" w14:textId="77777777" w:rsidR="00953EB4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1322" w14:textId="77777777" w:rsidR="00953EB4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5B406" w14:textId="1A7F342A" w:rsidR="00953EB4" w:rsidRPr="00C41AB5" w:rsidRDefault="00953EB4" w:rsidP="004C6ADB">
            <w:pPr>
              <w:pStyle w:val="Tabletext"/>
              <w:rPr>
                <w:rFonts w:eastAsia="Cambria" w:hAnsi="Cambria" w:cs="Cambria"/>
              </w:rPr>
            </w:pPr>
            <w:r w:rsidRPr="0051786A">
              <w:t xml:space="preserve">North Head Sanctuary </w:t>
            </w:r>
            <w:r w:rsidR="00CC297B">
              <w:t>–</w:t>
            </w:r>
            <w:r w:rsidRPr="0051786A">
              <w:t xml:space="preserve"> Jensen</w:t>
            </w:r>
          </w:p>
        </w:tc>
      </w:tr>
      <w:tr w:rsidR="004C6ADB" w14:paraId="365261C6" w14:textId="77777777" w:rsidTr="0076675B"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1795" w14:textId="77777777" w:rsidR="00953EB4" w:rsidRDefault="00953EB4" w:rsidP="004C6ADB">
            <w:pPr>
              <w:pStyle w:val="Tabletext"/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5CFD" w14:textId="77777777" w:rsidR="00953EB4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C0FAF" w14:textId="77777777" w:rsidR="00953EB4" w:rsidRPr="00C41AB5" w:rsidRDefault="00953EB4" w:rsidP="004C6ADB">
            <w:pPr>
              <w:pStyle w:val="Tabletext"/>
            </w:pPr>
            <w:r w:rsidRPr="00C41AB5">
              <w:t xml:space="preserve">Kooragang Island </w:t>
            </w:r>
            <w:r>
              <w:t xml:space="preserve">– </w:t>
            </w:r>
            <w:r w:rsidRPr="00C41AB5">
              <w:t>Svoboda</w:t>
            </w:r>
          </w:p>
        </w:tc>
      </w:tr>
      <w:tr w:rsidR="004C6ADB" w14:paraId="76CD4DCC" w14:textId="77777777" w:rsidTr="0076675B"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C16C" w14:textId="77777777" w:rsidR="00953EB4" w:rsidRDefault="00953EB4" w:rsidP="004C6ADB">
            <w:pPr>
              <w:rPr>
                <w:rFonts w:eastAsia="Cambria" w:hAnsi="Cambria" w:cs="Cambria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1392" w14:textId="77777777" w:rsidR="00953EB4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7884" w14:textId="47CA63AA" w:rsidR="00953EB4" w:rsidRPr="00C41AB5" w:rsidRDefault="00953EB4" w:rsidP="004C6ADB">
            <w:pPr>
              <w:pStyle w:val="Tabletext"/>
            </w:pPr>
            <w:r>
              <w:t xml:space="preserve">Cooks River </w:t>
            </w:r>
            <w:r w:rsidR="00CC297B">
              <w:t>–</w:t>
            </w:r>
            <w:r>
              <w:t xml:space="preserve"> Cunningham</w:t>
            </w:r>
          </w:p>
        </w:tc>
      </w:tr>
      <w:tr w:rsidR="004C6ADB" w14:paraId="2F0833D8" w14:textId="77777777" w:rsidTr="0076675B">
        <w:tc>
          <w:tcPr>
            <w:tcW w:w="3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6FE3" w14:textId="77777777" w:rsidR="00953EB4" w:rsidRDefault="00953EB4" w:rsidP="004C6ADB">
            <w:pPr>
              <w:rPr>
                <w:rFonts w:eastAsia="Cambria" w:hAnsi="Cambria" w:cs="Cambria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3D25" w14:textId="77777777" w:rsidR="00953EB4" w:rsidRDefault="00953EB4" w:rsidP="004C6ADB">
            <w:pPr>
              <w:pStyle w:val="Tabletext"/>
              <w:rPr>
                <w:w w:val="105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17A94" w14:textId="4F15B91B" w:rsidR="00953EB4" w:rsidRPr="00C41AB5" w:rsidRDefault="00953EB4" w:rsidP="004C6ADB">
            <w:pPr>
              <w:pStyle w:val="Tabletext"/>
              <w:rPr>
                <w:rFonts w:eastAsia="Cambria" w:hAnsi="Cambria" w:cs="Cambria"/>
              </w:rPr>
            </w:pPr>
            <w:r w:rsidRPr="00D80067">
              <w:t xml:space="preserve">Big Scrub Rainforest </w:t>
            </w:r>
            <w:r w:rsidR="00CC297B">
              <w:t>–</w:t>
            </w:r>
            <w:r>
              <w:t xml:space="preserve"> </w:t>
            </w:r>
            <w:r w:rsidRPr="00D80067">
              <w:t>Delaney</w:t>
            </w:r>
          </w:p>
        </w:tc>
      </w:tr>
    </w:tbl>
    <w:p w14:paraId="10821EA8" w14:textId="77777777" w:rsidR="00CC297B" w:rsidRPr="00681C30" w:rsidRDefault="00CC297B" w:rsidP="00681C30">
      <w:pPr>
        <w:spacing w:after="0" w:line="240" w:lineRule="auto"/>
        <w:rPr>
          <w:sz w:val="20"/>
          <w:szCs w:val="20"/>
        </w:rPr>
      </w:pPr>
    </w:p>
    <w:tbl>
      <w:tblPr>
        <w:tblpPr w:leftFromText="180" w:rightFromText="180" w:vertAnchor="text" w:horzAnchor="page" w:tblpXSpec="center" w:tblpY="1"/>
        <w:tblW w:w="9582" w:type="dxa"/>
        <w:jc w:val="center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361"/>
        <w:gridCol w:w="2973"/>
        <w:gridCol w:w="3248"/>
      </w:tblGrid>
      <w:tr w:rsidR="00307AFD" w:rsidRPr="00C41AB5" w14:paraId="5E6AD144" w14:textId="77777777" w:rsidTr="00B77073">
        <w:trPr>
          <w:jc w:val="center"/>
        </w:trPr>
        <w:tc>
          <w:tcPr>
            <w:tcW w:w="9582" w:type="dxa"/>
            <w:gridSpan w:val="3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shd w:val="clear" w:color="auto" w:fill="DDD9C3" w:themeFill="background2" w:themeFillShade="E6"/>
            <w:vAlign w:val="center"/>
          </w:tcPr>
          <w:p w14:paraId="67DB2D6E" w14:textId="21A1DF6A" w:rsidR="00307AFD" w:rsidRPr="00C41AB5" w:rsidRDefault="00307AFD" w:rsidP="0076675B">
            <w:pPr>
              <w:pStyle w:val="Tablesubhead"/>
              <w:rPr>
                <w:rFonts w:eastAsia="Cambria" w:hAnsi="Cambria" w:cs="Cambria"/>
                <w:szCs w:val="18"/>
              </w:rPr>
            </w:pPr>
            <w:r>
              <w:t>ATTRIBUTE</w:t>
            </w:r>
            <w:r>
              <w:rPr>
                <w:spacing w:val="-13"/>
              </w:rPr>
              <w:t xml:space="preserve"> </w:t>
            </w:r>
            <w:r>
              <w:t>5.</w:t>
            </w:r>
            <w:r>
              <w:rPr>
                <w:spacing w:val="17"/>
              </w:rPr>
              <w:t xml:space="preserve"> </w:t>
            </w:r>
            <w:r>
              <w:t>Ecosystem</w:t>
            </w:r>
            <w:r>
              <w:rPr>
                <w:spacing w:val="30"/>
                <w:w w:val="103"/>
              </w:rPr>
              <w:t xml:space="preserve"> </w:t>
            </w:r>
            <w:r>
              <w:t>function</w:t>
            </w:r>
          </w:p>
        </w:tc>
      </w:tr>
      <w:tr w:rsidR="00953EB4" w:rsidRPr="001E115C" w14:paraId="12948DC1" w14:textId="77777777" w:rsidTr="00B77073">
        <w:trPr>
          <w:jc w:val="center"/>
        </w:trPr>
        <w:tc>
          <w:tcPr>
            <w:tcW w:w="33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300C1481" w14:textId="5FDCC749" w:rsidR="0007154E" w:rsidRPr="003E30CD" w:rsidRDefault="0007154E" w:rsidP="0007154E">
            <w:pPr>
              <w:pStyle w:val="Itemsubhead"/>
              <w:rPr>
                <w:spacing w:val="1"/>
                <w:sz w:val="20"/>
                <w:szCs w:val="20"/>
              </w:rPr>
            </w:pPr>
            <w:r w:rsidRPr="003E30CD">
              <w:t>Producti</w:t>
            </w:r>
            <w:r w:rsidR="00351C64">
              <w:t>vity</w:t>
            </w:r>
            <w:r w:rsidRPr="003E30CD">
              <w:t>, cycling</w:t>
            </w:r>
            <w:r w:rsidRPr="003E30CD">
              <w:rPr>
                <w:spacing w:val="1"/>
                <w:sz w:val="20"/>
                <w:szCs w:val="20"/>
              </w:rPr>
              <w:t xml:space="preserve"> </w:t>
            </w:r>
          </w:p>
          <w:p w14:paraId="4D1E6A89" w14:textId="4C201E3F" w:rsidR="00953EB4" w:rsidRPr="0007154E" w:rsidRDefault="0007154E" w:rsidP="0076675B">
            <w:pPr>
              <w:pStyle w:val="Tabletext"/>
              <w:rPr>
                <w:w w:val="105"/>
              </w:rPr>
            </w:pPr>
            <w:r>
              <w:rPr>
                <w:w w:val="105"/>
              </w:rPr>
              <w:t>Local knowledge, air photos</w:t>
            </w:r>
            <w:r w:rsidRPr="001E368E">
              <w:rPr>
                <w:w w:val="105"/>
              </w:rPr>
              <w:t>,</w:t>
            </w:r>
            <w:r w:rsidRPr="001E115C">
              <w:rPr>
                <w:spacing w:val="36"/>
                <w:w w:val="103"/>
              </w:rPr>
              <w:t xml:space="preserve"> </w:t>
            </w:r>
            <w:r w:rsidRPr="001E115C">
              <w:rPr>
                <w:w w:val="105"/>
              </w:rPr>
              <w:t>local</w:t>
            </w:r>
            <w:r w:rsidRPr="001E115C">
              <w:rPr>
                <w:spacing w:val="-15"/>
                <w:w w:val="105"/>
              </w:rPr>
              <w:t xml:space="preserve"> </w:t>
            </w:r>
            <w:r w:rsidRPr="001E115C">
              <w:rPr>
                <w:w w:val="105"/>
              </w:rPr>
              <w:t>experts</w:t>
            </w:r>
            <w:r w:rsidRPr="00EC2761">
              <w:rPr>
                <w:w w:val="105"/>
              </w:rPr>
              <w:t>,</w:t>
            </w:r>
            <w:r>
              <w:rPr>
                <w:w w:val="105"/>
              </w:rPr>
              <w:t xml:space="preserve"> ecological studies </w:t>
            </w: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E9EAE1" w14:textId="77777777" w:rsidR="00953EB4" w:rsidRPr="001E115C" w:rsidRDefault="00953EB4" w:rsidP="0076675B">
            <w:pPr>
              <w:pStyle w:val="Tabletext"/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E47CCE" w14:textId="77777777" w:rsidR="00953EB4" w:rsidRPr="001E115C" w:rsidRDefault="00953EB4" w:rsidP="0076675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953EB4" w:rsidRPr="001E115C" w14:paraId="0EF2CDE6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80EF151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4C96DB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440EA6" w14:textId="77777777" w:rsidR="00953EB4" w:rsidRPr="001E115C" w:rsidRDefault="00953EB4" w:rsidP="0076675B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953EB4" w:rsidRPr="001E115C" w14:paraId="4E95E2FC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13D1B0FF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7FE234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B15CE3E" w14:textId="77777777" w:rsidR="00953EB4" w:rsidRPr="001E115C" w:rsidRDefault="00953EB4" w:rsidP="0076675B">
            <w:pPr>
              <w:pStyle w:val="Tabletext"/>
            </w:pPr>
            <w:r>
              <w:t>Penrhyn Estuary - O’Donnell</w:t>
            </w:r>
          </w:p>
        </w:tc>
      </w:tr>
      <w:tr w:rsidR="00953EB4" w:rsidRPr="001E115C" w14:paraId="3E9AA47F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731BBCE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9FEBB01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C590827" w14:textId="77777777" w:rsidR="00953EB4" w:rsidRPr="001E115C" w:rsidRDefault="00953EB4" w:rsidP="0076675B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953EB4" w:rsidRPr="001E115C" w14:paraId="22DE97C3" w14:textId="77777777" w:rsidTr="00B77073">
        <w:trPr>
          <w:jc w:val="center"/>
        </w:trPr>
        <w:tc>
          <w:tcPr>
            <w:tcW w:w="33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039B3B41" w14:textId="77777777" w:rsidR="0007154E" w:rsidRPr="0024637F" w:rsidRDefault="0007154E" w:rsidP="0007154E">
            <w:pPr>
              <w:pStyle w:val="Itemsubhead"/>
              <w:rPr>
                <w:sz w:val="20"/>
                <w:szCs w:val="20"/>
              </w:rPr>
            </w:pPr>
            <w:r w:rsidRPr="0024637F">
              <w:t>Habitat</w:t>
            </w:r>
            <w:r w:rsidRPr="0024637F">
              <w:rPr>
                <w:spacing w:val="-16"/>
              </w:rPr>
              <w:t xml:space="preserve"> </w:t>
            </w:r>
            <w:r w:rsidRPr="0024637F">
              <w:t>provision</w:t>
            </w:r>
            <w:r w:rsidRPr="0024637F">
              <w:rPr>
                <w:spacing w:val="-16"/>
              </w:rPr>
              <w:t xml:space="preserve"> </w:t>
            </w:r>
            <w:r w:rsidRPr="0024637F">
              <w:t>and</w:t>
            </w:r>
            <w:r w:rsidRPr="0024637F">
              <w:rPr>
                <w:spacing w:val="28"/>
                <w:w w:val="103"/>
              </w:rPr>
              <w:t xml:space="preserve"> </w:t>
            </w:r>
            <w:r w:rsidRPr="0024637F">
              <w:t>interactions</w:t>
            </w:r>
            <w:r w:rsidRPr="0024637F">
              <w:rPr>
                <w:sz w:val="20"/>
                <w:szCs w:val="20"/>
              </w:rPr>
              <w:t xml:space="preserve"> </w:t>
            </w:r>
          </w:p>
          <w:p w14:paraId="60EADB23" w14:textId="753CD692" w:rsidR="0007154E" w:rsidRPr="001E115C" w:rsidRDefault="0007154E" w:rsidP="0007154E">
            <w:pPr>
              <w:pStyle w:val="Tabletext"/>
              <w:rPr>
                <w:rFonts w:eastAsia="Cambria" w:hAnsi="Cambria" w:cs="Cambria"/>
              </w:rPr>
            </w:pPr>
            <w:r>
              <w:rPr>
                <w:w w:val="105"/>
              </w:rPr>
              <w:t>Local knowledge ecological studies, local observation, disturbance</w:t>
            </w:r>
            <w:r>
              <w:rPr>
                <w:spacing w:val="-22"/>
                <w:w w:val="105"/>
              </w:rPr>
              <w:t xml:space="preserve"> </w:t>
            </w:r>
            <w:r>
              <w:rPr>
                <w:w w:val="105"/>
              </w:rPr>
              <w:t>history,</w:t>
            </w:r>
            <w:r>
              <w:rPr>
                <w:spacing w:val="42"/>
                <w:w w:val="103"/>
              </w:rPr>
              <w:t xml:space="preserve"> </w:t>
            </w:r>
            <w:r>
              <w:rPr>
                <w:w w:val="105"/>
              </w:rPr>
              <w:t>EIS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w w:val="105"/>
              </w:rPr>
              <w:t>investigations</w:t>
            </w: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E5AA07" w14:textId="77777777" w:rsidR="00953EB4" w:rsidRPr="001E115C" w:rsidRDefault="00953EB4" w:rsidP="0076675B">
            <w:pPr>
              <w:pStyle w:val="Tabletext"/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B89FFF" w14:textId="77777777" w:rsidR="00953EB4" w:rsidRPr="001E115C" w:rsidRDefault="00953EB4" w:rsidP="0076675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953EB4" w:rsidRPr="001E115C" w14:paraId="774786A4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070C811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B815CF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2973AC" w14:textId="77777777" w:rsidR="00953EB4" w:rsidRPr="001E115C" w:rsidRDefault="00953EB4" w:rsidP="0076675B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953EB4" w:rsidRPr="001E115C" w14:paraId="6AB1B6D9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0E0536C5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2DA56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4F0CFA" w14:textId="77777777" w:rsidR="00953EB4" w:rsidRPr="001E115C" w:rsidRDefault="00953EB4" w:rsidP="0076675B">
            <w:pPr>
              <w:pStyle w:val="Tabletext"/>
            </w:pPr>
            <w:r>
              <w:t>Penrhyn Estuary - O’Donnell</w:t>
            </w:r>
          </w:p>
        </w:tc>
      </w:tr>
      <w:tr w:rsidR="00953EB4" w:rsidRPr="001E115C" w14:paraId="7EECADDA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EC08F7A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C4D23B1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65F3E7A" w14:textId="77777777" w:rsidR="00953EB4" w:rsidRPr="001E115C" w:rsidRDefault="00953EB4" w:rsidP="0076675B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953EB4" w:rsidRPr="001E115C" w14:paraId="63C43C41" w14:textId="77777777" w:rsidTr="00B77073">
        <w:trPr>
          <w:jc w:val="center"/>
        </w:trPr>
        <w:tc>
          <w:tcPr>
            <w:tcW w:w="336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D674BD" w14:textId="77777777" w:rsidR="00953EB4" w:rsidRDefault="00953EB4" w:rsidP="0076675B">
            <w:pPr>
              <w:pStyle w:val="Itemsubhead"/>
              <w:rPr>
                <w:spacing w:val="1"/>
                <w:sz w:val="20"/>
                <w:szCs w:val="20"/>
              </w:rPr>
            </w:pPr>
            <w:r w:rsidRPr="0025380C">
              <w:t>Resilience</w:t>
            </w:r>
            <w:r>
              <w:t>,</w:t>
            </w:r>
            <w:r>
              <w:rPr>
                <w:spacing w:val="15"/>
              </w:rPr>
              <w:t xml:space="preserve"> </w:t>
            </w:r>
            <w:r w:rsidRPr="0025380C">
              <w:t>recruitment</w:t>
            </w:r>
            <w:r>
              <w:rPr>
                <w:spacing w:val="1"/>
                <w:sz w:val="20"/>
                <w:szCs w:val="20"/>
              </w:rPr>
              <w:t xml:space="preserve"> </w:t>
            </w:r>
          </w:p>
          <w:p w14:paraId="364949E8" w14:textId="77777777" w:rsidR="00953EB4" w:rsidRPr="001E115C" w:rsidRDefault="00953EB4" w:rsidP="0076675B">
            <w:pPr>
              <w:pStyle w:val="Tabletext"/>
              <w:rPr>
                <w:rFonts w:eastAsia="Cambria" w:hAnsi="Cambria" w:cs="Cambria"/>
              </w:rPr>
            </w:pPr>
            <w:r>
              <w:rPr>
                <w:spacing w:val="1"/>
                <w:w w:val="105"/>
              </w:rPr>
              <w:t>Local</w:t>
            </w:r>
            <w:r>
              <w:rPr>
                <w:w w:val="105"/>
              </w:rPr>
              <w:t xml:space="preserve"> knowledge, ecological studies. </w:t>
            </w: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A51B8E" w14:textId="77777777" w:rsidR="00953EB4" w:rsidRPr="001E115C" w:rsidRDefault="00953EB4" w:rsidP="0076675B">
            <w:pPr>
              <w:pStyle w:val="Tabletext"/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1EDAFF" w14:textId="77777777" w:rsidR="00953EB4" w:rsidRPr="001E115C" w:rsidRDefault="00953EB4" w:rsidP="0076675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953EB4" w:rsidRPr="001E115C" w14:paraId="606D966A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7A487EB9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7BBD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C1D74E" w14:textId="77777777" w:rsidR="00953EB4" w:rsidRPr="001E115C" w:rsidRDefault="00953EB4" w:rsidP="0076675B">
            <w:pPr>
              <w:pStyle w:val="Tabletext"/>
            </w:pPr>
            <w:r w:rsidRPr="0051786A">
              <w:t>North Head Sanctuary - Jensen</w:t>
            </w:r>
          </w:p>
        </w:tc>
      </w:tr>
      <w:tr w:rsidR="00953EB4" w:rsidRPr="001E115C" w14:paraId="51A787BE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7303A7F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40F9BF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7B9E589" w14:textId="77777777" w:rsidR="00953EB4" w:rsidRPr="001E115C" w:rsidRDefault="00953EB4" w:rsidP="0076675B">
            <w:pPr>
              <w:pStyle w:val="Tabletext"/>
            </w:pPr>
            <w:r>
              <w:t>Penrhyn Estuary - O’Donnell</w:t>
            </w:r>
          </w:p>
        </w:tc>
      </w:tr>
      <w:tr w:rsidR="00953EB4" w:rsidRPr="001E115C" w14:paraId="3685C78E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230F6F19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225DB37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1578B40" w14:textId="77777777" w:rsidR="00953EB4" w:rsidRPr="001E115C" w:rsidRDefault="00953EB4" w:rsidP="0076675B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953EB4" w:rsidRPr="001E115C" w14:paraId="3BBF6FD9" w14:textId="77777777" w:rsidTr="00B77073">
        <w:trPr>
          <w:jc w:val="center"/>
        </w:trPr>
        <w:tc>
          <w:tcPr>
            <w:tcW w:w="3361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454559FE" w14:textId="77777777" w:rsidR="00953EB4" w:rsidRPr="00EC2761" w:rsidRDefault="00953EB4" w:rsidP="0076675B">
            <w:pPr>
              <w:pStyle w:val="Tabletext"/>
            </w:pPr>
          </w:p>
        </w:tc>
        <w:tc>
          <w:tcPr>
            <w:tcW w:w="29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9A4316" w14:textId="77777777" w:rsidR="00953EB4" w:rsidRPr="001E115C" w:rsidRDefault="00953EB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0C665B" w14:textId="4C6B92E7" w:rsidR="00953EB4" w:rsidRPr="001E115C" w:rsidRDefault="00953EB4" w:rsidP="0076675B">
            <w:pPr>
              <w:pStyle w:val="Tabletext"/>
            </w:pPr>
            <w:r w:rsidRPr="00D80067">
              <w:t xml:space="preserve">Big Scrub Rainforest </w:t>
            </w:r>
            <w:r w:rsidR="00860DCF">
              <w:t>–</w:t>
            </w:r>
            <w:r>
              <w:t xml:space="preserve"> </w:t>
            </w:r>
            <w:r w:rsidRPr="00D80067">
              <w:t>Delaney</w:t>
            </w:r>
          </w:p>
        </w:tc>
      </w:tr>
    </w:tbl>
    <w:p w14:paraId="4D15D3EF" w14:textId="77777777" w:rsidR="00B77073" w:rsidRDefault="00B77073" w:rsidP="00B77073">
      <w:pPr>
        <w:spacing w:after="0" w:line="240" w:lineRule="auto"/>
        <w:rPr>
          <w:sz w:val="20"/>
          <w:szCs w:val="20"/>
        </w:rPr>
      </w:pPr>
    </w:p>
    <w:tbl>
      <w:tblPr>
        <w:tblW w:w="9582" w:type="dxa"/>
        <w:tblInd w:w="-387" w:type="dxa"/>
        <w:tblLayout w:type="fixed"/>
        <w:tblCellMar>
          <w:left w:w="57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2855"/>
        <w:gridCol w:w="3301"/>
      </w:tblGrid>
      <w:tr w:rsidR="00307AFD" w:rsidRPr="001E115C" w14:paraId="0E774925" w14:textId="77777777" w:rsidTr="0041715D">
        <w:tc>
          <w:tcPr>
            <w:tcW w:w="95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5" w:space="0" w:color="000000"/>
            </w:tcBorders>
            <w:shd w:val="clear" w:color="auto" w:fill="DDD9C3" w:themeFill="background2" w:themeFillShade="E6"/>
          </w:tcPr>
          <w:p w14:paraId="399118F5" w14:textId="67948427" w:rsidR="00307AFD" w:rsidRPr="00D80067" w:rsidRDefault="00307AFD" w:rsidP="002C6379">
            <w:pPr>
              <w:pStyle w:val="Tablesubhead"/>
              <w:ind w:left="-44" w:firstLine="9"/>
            </w:pPr>
            <w:r>
              <w:t>ATTRIBUTE</w:t>
            </w:r>
            <w:r>
              <w:rPr>
                <w:spacing w:val="-13"/>
              </w:rPr>
              <w:t xml:space="preserve"> </w:t>
            </w:r>
            <w:r>
              <w:t>6. External</w:t>
            </w:r>
            <w:r>
              <w:rPr>
                <w:spacing w:val="28"/>
                <w:w w:val="103"/>
              </w:rPr>
              <w:t xml:space="preserve"> </w:t>
            </w:r>
            <w:r>
              <w:t>exchanges</w:t>
            </w:r>
          </w:p>
        </w:tc>
      </w:tr>
      <w:tr w:rsidR="00587A24" w:rsidRPr="001E115C" w14:paraId="7C54580B" w14:textId="77777777" w:rsidTr="001E4D21">
        <w:trPr>
          <w:trHeight w:hRule="exact" w:val="12"/>
        </w:trPr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1C919" w14:textId="77777777" w:rsidR="00627AF4" w:rsidRPr="001E115C" w:rsidRDefault="00627AF4" w:rsidP="00627AF4">
            <w:pPr>
              <w:pStyle w:val="Itemsubhead"/>
            </w:pPr>
            <w:r>
              <w:t xml:space="preserve">Landscape flows </w:t>
            </w:r>
          </w:p>
          <w:p w14:paraId="6533A5F5" w14:textId="2EE603EE" w:rsidR="00587A24" w:rsidRPr="00EC2761" w:rsidRDefault="00627AF4" w:rsidP="0041715D">
            <w:pPr>
              <w:pStyle w:val="Tabletext"/>
              <w:rPr>
                <w:rFonts w:eastAsia="Cambria" w:hAnsi="Cambria" w:cs="Cambria"/>
                <w:sz w:val="20"/>
                <w:szCs w:val="20"/>
              </w:rPr>
            </w:pPr>
            <w:r>
              <w:rPr>
                <w:spacing w:val="1"/>
              </w:rPr>
              <w:t>Local observation, v</w:t>
            </w:r>
            <w:r w:rsidRPr="001E368E">
              <w:t>egetation</w:t>
            </w:r>
            <w:r w:rsidRPr="001E368E">
              <w:rPr>
                <w:spacing w:val="-19"/>
              </w:rPr>
              <w:t xml:space="preserve"> </w:t>
            </w:r>
            <w:r>
              <w:t>mapping, air photos</w:t>
            </w:r>
            <w:r w:rsidRPr="001E368E">
              <w:t>,</w:t>
            </w:r>
            <w:r w:rsidRPr="001E115C">
              <w:rPr>
                <w:spacing w:val="36"/>
                <w:w w:val="103"/>
              </w:rPr>
              <w:t xml:space="preserve"> </w:t>
            </w:r>
            <w:r w:rsidRPr="001E115C">
              <w:t>local</w:t>
            </w:r>
            <w:r w:rsidRPr="001E115C">
              <w:rPr>
                <w:spacing w:val="-15"/>
              </w:rPr>
              <w:t xml:space="preserve"> </w:t>
            </w:r>
            <w:r>
              <w:t>knowledge</w:t>
            </w:r>
            <w:r w:rsidRPr="00EC2761">
              <w:t>,</w:t>
            </w:r>
            <w:r>
              <w:t xml:space="preserve"> fire history records, coastal </w:t>
            </w:r>
            <w:r w:rsidR="00583624">
              <w:t>changes</w:t>
            </w:r>
            <w:r>
              <w:t xml:space="preserve"> records</w:t>
            </w:r>
            <w:r w:rsidR="00C1235C">
              <w:t xml:space="preserve">, tide records, ecological </w:t>
            </w:r>
            <w:r w:rsidR="00583624">
              <w:t>studies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282D2" w14:textId="77777777" w:rsidR="00587A24" w:rsidRPr="001E115C" w:rsidRDefault="00587A2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6B77" w14:textId="77777777" w:rsidR="00587A24" w:rsidRPr="00D80067" w:rsidRDefault="00587A24" w:rsidP="0076675B">
            <w:pPr>
              <w:pStyle w:val="Tabletext"/>
            </w:pPr>
          </w:p>
        </w:tc>
      </w:tr>
      <w:tr w:rsidR="00627AF4" w:rsidRPr="001E115C" w14:paraId="5F3E0A1F" w14:textId="77777777" w:rsidTr="001E4D21"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D623C" w14:textId="77777777" w:rsidR="00627AF4" w:rsidRPr="00EC2761" w:rsidRDefault="00627AF4" w:rsidP="0076675B">
            <w:pPr>
              <w:pStyle w:val="Tabletext"/>
            </w:pPr>
          </w:p>
        </w:tc>
        <w:tc>
          <w:tcPr>
            <w:tcW w:w="2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9467" w14:textId="77777777" w:rsidR="00627AF4" w:rsidRPr="001E115C" w:rsidRDefault="00627AF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0FE2" w14:textId="6D884AA5" w:rsidR="00627AF4" w:rsidRPr="00D80067" w:rsidRDefault="00627AF4" w:rsidP="0076675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627AF4" w:rsidRPr="001E115C" w14:paraId="7DF835DA" w14:textId="77777777" w:rsidTr="0041715D"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BD8D4" w14:textId="77777777" w:rsidR="00627AF4" w:rsidRPr="00EC2761" w:rsidRDefault="00627AF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3919" w14:textId="77777777" w:rsidR="00627AF4" w:rsidRPr="001E115C" w:rsidRDefault="00627AF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D4621" w14:textId="20A49A0C" w:rsidR="00627AF4" w:rsidRPr="00D80067" w:rsidRDefault="00627AF4" w:rsidP="0076675B">
            <w:pPr>
              <w:pStyle w:val="Tabletext"/>
            </w:pPr>
            <w:r>
              <w:t>Penrhyn Estuary - O’Donnell</w:t>
            </w:r>
          </w:p>
        </w:tc>
      </w:tr>
      <w:tr w:rsidR="00627AF4" w:rsidRPr="001E115C" w14:paraId="5683C9D5" w14:textId="77777777" w:rsidTr="0041715D"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65226" w14:textId="77777777" w:rsidR="00627AF4" w:rsidRPr="00EC2761" w:rsidRDefault="00627AF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63CD" w14:textId="77777777" w:rsidR="00627AF4" w:rsidRPr="001E115C" w:rsidRDefault="00627AF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3B42C" w14:textId="65B68CCF" w:rsidR="00627AF4" w:rsidRPr="00D80067" w:rsidRDefault="00627AF4" w:rsidP="0076675B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41715D" w:rsidRPr="001E115C" w14:paraId="6C70C117" w14:textId="77777777" w:rsidTr="0041715D">
        <w:trPr>
          <w:trHeight w:val="405"/>
        </w:trPr>
        <w:tc>
          <w:tcPr>
            <w:tcW w:w="3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29EC" w14:textId="77777777" w:rsidR="0041715D" w:rsidRPr="00EC2761" w:rsidRDefault="0041715D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0C50" w14:textId="77777777" w:rsidR="0041715D" w:rsidRPr="001E115C" w:rsidRDefault="0041715D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54124" w14:textId="2744C1DC" w:rsidR="0041715D" w:rsidRPr="00D80067" w:rsidRDefault="0041715D" w:rsidP="0076675B">
            <w:pPr>
              <w:pStyle w:val="Tabletext"/>
            </w:pPr>
            <w:r w:rsidRPr="00D80067">
              <w:t xml:space="preserve">Big Scrub Rainforest </w:t>
            </w:r>
            <w:r>
              <w:t xml:space="preserve">– </w:t>
            </w:r>
            <w:r w:rsidRPr="00D80067">
              <w:t>Delaney</w:t>
            </w:r>
          </w:p>
        </w:tc>
      </w:tr>
      <w:tr w:rsidR="00627AF4" w:rsidRPr="001E115C" w14:paraId="745F6CB7" w14:textId="77777777" w:rsidTr="0041715D">
        <w:tc>
          <w:tcPr>
            <w:tcW w:w="34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48EC4DD8" w14:textId="77777777" w:rsidR="00627AF4" w:rsidRPr="001E115C" w:rsidRDefault="00627AF4" w:rsidP="0076675B">
            <w:pPr>
              <w:pStyle w:val="Itemsubhead"/>
            </w:pPr>
            <w:r>
              <w:t>Gene flow</w:t>
            </w:r>
          </w:p>
          <w:p w14:paraId="1C94519C" w14:textId="2C733295" w:rsidR="00627AF4" w:rsidRPr="00EC2761" w:rsidRDefault="00627AF4" w:rsidP="0076675B">
            <w:pPr>
              <w:pStyle w:val="Tabletext"/>
              <w:rPr>
                <w:rFonts w:eastAsia="Cambria" w:hAnsi="Cambria" w:cs="Cambria"/>
                <w:sz w:val="20"/>
                <w:szCs w:val="20"/>
              </w:rPr>
            </w:pPr>
            <w:r>
              <w:rPr>
                <w:w w:val="105"/>
              </w:rPr>
              <w:t>Local observation, local experts, corridor mapping, air photos, ecological studies, genetic studies</w:t>
            </w:r>
            <w:r>
              <w:rPr>
                <w:spacing w:val="-11"/>
                <w:w w:val="105"/>
                <w:sz w:val="19"/>
              </w:rPr>
              <w:t>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10B8F8A" w14:textId="77777777" w:rsidR="00627AF4" w:rsidRPr="001E115C" w:rsidRDefault="00627AF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8E47A6" w14:textId="14A94251" w:rsidR="00627AF4" w:rsidRPr="00D80067" w:rsidRDefault="00627AF4" w:rsidP="0076675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627AF4" w:rsidRPr="001E115C" w14:paraId="3A8AA8AC" w14:textId="77777777" w:rsidTr="00627AF4">
        <w:tc>
          <w:tcPr>
            <w:tcW w:w="3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094EEAF" w14:textId="77777777" w:rsidR="00627AF4" w:rsidRPr="00EC2761" w:rsidRDefault="00627AF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2C957C01" w14:textId="77777777" w:rsidR="00627AF4" w:rsidRPr="001E115C" w:rsidRDefault="00627AF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DC2F053" w14:textId="3C61DA0B" w:rsidR="00627AF4" w:rsidRPr="00D80067" w:rsidRDefault="00627AF4" w:rsidP="0076675B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627AF4" w:rsidRPr="001E115C" w14:paraId="41F50BAE" w14:textId="77777777" w:rsidTr="00627AF4">
        <w:tc>
          <w:tcPr>
            <w:tcW w:w="3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9419818" w14:textId="77777777" w:rsidR="00627AF4" w:rsidRPr="00EC2761" w:rsidRDefault="00627AF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4474C263" w14:textId="77777777" w:rsidR="00627AF4" w:rsidRPr="001E115C" w:rsidRDefault="00627AF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E522F7F" w14:textId="10F6AFD1" w:rsidR="00627AF4" w:rsidRPr="00D80067" w:rsidRDefault="00627AF4" w:rsidP="0076675B">
            <w:pPr>
              <w:pStyle w:val="Tabletext"/>
            </w:pPr>
            <w:r>
              <w:t>Penrhyn Estuary - O’Donnell</w:t>
            </w:r>
          </w:p>
        </w:tc>
      </w:tr>
      <w:tr w:rsidR="00627AF4" w:rsidRPr="001E115C" w14:paraId="3931F78F" w14:textId="77777777" w:rsidTr="00627AF4">
        <w:tc>
          <w:tcPr>
            <w:tcW w:w="342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6C7FCD9A" w14:textId="77777777" w:rsidR="00627AF4" w:rsidRPr="00EC2761" w:rsidRDefault="00627AF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7DFF8919" w14:textId="77777777" w:rsidR="00627AF4" w:rsidRPr="001E115C" w:rsidRDefault="00627AF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3B8389" w14:textId="62C393E7" w:rsidR="00627AF4" w:rsidRPr="00D80067" w:rsidRDefault="00627AF4" w:rsidP="0076675B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583624" w:rsidRPr="001E115C" w14:paraId="25E64148" w14:textId="77777777" w:rsidTr="00627AF4">
        <w:tc>
          <w:tcPr>
            <w:tcW w:w="3426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  <w:vAlign w:val="center"/>
          </w:tcPr>
          <w:p w14:paraId="50A532AB" w14:textId="77777777" w:rsidR="00583624" w:rsidRPr="001E115C" w:rsidRDefault="00583624" w:rsidP="00C1235C">
            <w:pPr>
              <w:pStyle w:val="Itemsubhead"/>
            </w:pPr>
            <w:r>
              <w:t>Habitat links</w:t>
            </w:r>
          </w:p>
          <w:p w14:paraId="11DB42E5" w14:textId="6C959DF7" w:rsidR="00583624" w:rsidRPr="00EC2761" w:rsidRDefault="00583624" w:rsidP="00C1235C">
            <w:pPr>
              <w:pStyle w:val="Tabletext"/>
              <w:rPr>
                <w:rFonts w:eastAsia="Cambria" w:hAnsi="Cambria" w:cs="Cambria"/>
                <w:sz w:val="20"/>
                <w:szCs w:val="20"/>
              </w:rPr>
            </w:pPr>
            <w:r>
              <w:rPr>
                <w:spacing w:val="1"/>
                <w:w w:val="105"/>
              </w:rPr>
              <w:t xml:space="preserve">Corridor </w:t>
            </w:r>
            <w:r>
              <w:rPr>
                <w:w w:val="105"/>
              </w:rPr>
              <w:t>mapping, air photos</w:t>
            </w:r>
            <w:r w:rsidRPr="001E368E">
              <w:rPr>
                <w:w w:val="105"/>
              </w:rPr>
              <w:t>,</w:t>
            </w:r>
            <w:r w:rsidRPr="001E115C">
              <w:rPr>
                <w:spacing w:val="36"/>
                <w:w w:val="103"/>
              </w:rPr>
              <w:t xml:space="preserve"> </w:t>
            </w:r>
            <w:r w:rsidRPr="001E115C">
              <w:rPr>
                <w:w w:val="105"/>
              </w:rPr>
              <w:t>local</w:t>
            </w:r>
            <w:r w:rsidRPr="001E115C">
              <w:rPr>
                <w:spacing w:val="-15"/>
                <w:w w:val="105"/>
              </w:rPr>
              <w:t xml:space="preserve"> </w:t>
            </w:r>
            <w:r w:rsidRPr="001E115C">
              <w:rPr>
                <w:w w:val="105"/>
              </w:rPr>
              <w:t>experts</w:t>
            </w:r>
            <w:r w:rsidRPr="00EC2761">
              <w:rPr>
                <w:w w:val="105"/>
              </w:rPr>
              <w:t>,</w:t>
            </w:r>
            <w:r>
              <w:rPr>
                <w:w w:val="105"/>
              </w:rPr>
              <w:t xml:space="preserve"> ecological studies, threatened species determinations, international agreements.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23A204BD" w14:textId="65807D99" w:rsidR="00583624" w:rsidRPr="001E115C" w:rsidRDefault="0058362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C8D52" w14:textId="6309BF6B" w:rsidR="00583624" w:rsidRPr="00D80067" w:rsidRDefault="00583624" w:rsidP="0076675B">
            <w:pPr>
              <w:pStyle w:val="Tabletext"/>
            </w:pPr>
            <w:r>
              <w:t>The Tropics</w:t>
            </w:r>
            <w:r w:rsidRPr="001E115C">
              <w:t xml:space="preserve"> </w:t>
            </w:r>
            <w:r>
              <w:t>–</w:t>
            </w:r>
            <w:r w:rsidRPr="001E115C">
              <w:t xml:space="preserve"> Tucker</w:t>
            </w:r>
          </w:p>
        </w:tc>
      </w:tr>
      <w:tr w:rsidR="00583624" w:rsidRPr="001E115C" w14:paraId="2091E8AF" w14:textId="77777777" w:rsidTr="00627AF4">
        <w:tc>
          <w:tcPr>
            <w:tcW w:w="3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49F7A375" w14:textId="77777777" w:rsidR="00583624" w:rsidRPr="00EC2761" w:rsidRDefault="0058362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C468D35" w14:textId="0D5F4195" w:rsidR="00583624" w:rsidRPr="001E115C" w:rsidRDefault="0058362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A3EB97" w14:textId="08014544" w:rsidR="00583624" w:rsidRPr="00D80067" w:rsidRDefault="00583624" w:rsidP="0076675B">
            <w:pPr>
              <w:pStyle w:val="Tabletext"/>
            </w:pPr>
            <w:r>
              <w:t>Western Australia</w:t>
            </w:r>
            <w:r w:rsidRPr="001E115C">
              <w:t xml:space="preserve"> – Jonson</w:t>
            </w:r>
          </w:p>
        </w:tc>
      </w:tr>
      <w:tr w:rsidR="00583624" w:rsidRPr="001E115C" w14:paraId="0268CFC9" w14:textId="77777777" w:rsidTr="00627AF4">
        <w:tc>
          <w:tcPr>
            <w:tcW w:w="3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56323905" w14:textId="77777777" w:rsidR="00583624" w:rsidRPr="00EC2761" w:rsidRDefault="0058362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FC25373" w14:textId="1A63B34B" w:rsidR="00583624" w:rsidRPr="001E115C" w:rsidRDefault="0058362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D084C6D" w14:textId="33CAE991" w:rsidR="00583624" w:rsidRPr="00D80067" w:rsidRDefault="00583624" w:rsidP="0076675B">
            <w:pPr>
              <w:pStyle w:val="Tabletext"/>
            </w:pPr>
            <w:r>
              <w:t>Penrhyn Estuary - O’Donnell</w:t>
            </w:r>
          </w:p>
        </w:tc>
      </w:tr>
      <w:tr w:rsidR="00583624" w:rsidRPr="001E115C" w14:paraId="1AFDDD7E" w14:textId="77777777" w:rsidTr="00583624">
        <w:tc>
          <w:tcPr>
            <w:tcW w:w="3426" w:type="dxa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14:paraId="6B9F5CD9" w14:textId="77777777" w:rsidR="00583624" w:rsidRPr="00EC2761" w:rsidRDefault="0058362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5BB9E38C" w14:textId="7DE206A1" w:rsidR="00583624" w:rsidRPr="001E115C" w:rsidRDefault="0058362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5B4F4D" w14:textId="0A6F2B6F" w:rsidR="00583624" w:rsidRPr="00D80067" w:rsidRDefault="00583624" w:rsidP="0076675B">
            <w:pPr>
              <w:pStyle w:val="Tabletext"/>
            </w:pPr>
            <w:r w:rsidRPr="001E115C">
              <w:t>Kooragang Island</w:t>
            </w:r>
            <w:r>
              <w:t xml:space="preserve"> </w:t>
            </w:r>
            <w:r w:rsidRPr="001E115C">
              <w:t>-</w:t>
            </w:r>
            <w:r>
              <w:t xml:space="preserve"> </w:t>
            </w:r>
            <w:r w:rsidRPr="001E115C">
              <w:t>Svoboda</w:t>
            </w:r>
          </w:p>
        </w:tc>
      </w:tr>
      <w:tr w:rsidR="00583624" w:rsidRPr="001E115C" w14:paraId="27DD4317" w14:textId="77777777" w:rsidTr="00627AF4">
        <w:tc>
          <w:tcPr>
            <w:tcW w:w="3426" w:type="dxa"/>
            <w:vMerge/>
            <w:tcBorders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3D5F35D7" w14:textId="77777777" w:rsidR="00583624" w:rsidRPr="00EC2761" w:rsidRDefault="00583624" w:rsidP="0076675B">
            <w:pPr>
              <w:pStyle w:val="Tabletext"/>
            </w:pPr>
          </w:p>
        </w:tc>
        <w:tc>
          <w:tcPr>
            <w:tcW w:w="2855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14:paraId="08A156EB" w14:textId="63254C24" w:rsidR="00583624" w:rsidRPr="001E115C" w:rsidRDefault="00583624" w:rsidP="0076675B">
            <w:pPr>
              <w:pStyle w:val="Tabletext"/>
              <w:rPr>
                <w:w w:val="105"/>
              </w:rPr>
            </w:pP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09038BC" w14:textId="65E1E6F0" w:rsidR="00583624" w:rsidRPr="00D80067" w:rsidRDefault="00583624" w:rsidP="0076675B">
            <w:pPr>
              <w:pStyle w:val="Tabletext"/>
            </w:pPr>
            <w:r w:rsidRPr="00D80067">
              <w:t>Big Scrub Rainforest -</w:t>
            </w:r>
            <w:r>
              <w:t xml:space="preserve"> </w:t>
            </w:r>
            <w:r w:rsidRPr="00D80067">
              <w:t>Delaney</w:t>
            </w:r>
            <w:r w:rsidRPr="001E115C">
              <w:rPr>
                <w:rFonts w:eastAsia="Cambria" w:hAnsi="Cambria" w:cs="Cambria"/>
              </w:rPr>
              <w:t xml:space="preserve"> </w:t>
            </w:r>
          </w:p>
        </w:tc>
      </w:tr>
    </w:tbl>
    <w:p w14:paraId="0E8656DE" w14:textId="2479F278" w:rsidR="00F943E2" w:rsidRPr="00BA76F4" w:rsidRDefault="00876259" w:rsidP="00B944AF">
      <w:pPr>
        <w:pStyle w:val="RegenHeading2"/>
      </w:pPr>
      <w:r>
        <w:t>Activity 2</w:t>
      </w:r>
      <w:r w:rsidR="00F943E2">
        <w:t xml:space="preserve"> (Best undertaken as a group exercise)</w:t>
      </w:r>
    </w:p>
    <w:p w14:paraId="09F13B98" w14:textId="28B04CEB" w:rsidR="006F4F18" w:rsidRPr="00B944AF" w:rsidRDefault="006F4F18" w:rsidP="00564004">
      <w:pPr>
        <w:pStyle w:val="Heading3"/>
        <w:rPr>
          <w:rFonts w:ascii="Calibri Light" w:hAnsi="Calibri Light"/>
          <w:i w:val="0"/>
        </w:rPr>
      </w:pPr>
      <w:r w:rsidRPr="00B944AF">
        <w:rPr>
          <w:rFonts w:ascii="Calibri Light" w:hAnsi="Calibri Light"/>
          <w:i w:val="0"/>
        </w:rPr>
        <w:t>Activity 2a</w:t>
      </w:r>
      <w:r w:rsidR="00BA3B84" w:rsidRPr="00B944AF">
        <w:rPr>
          <w:rFonts w:ascii="Calibri Light" w:hAnsi="Calibri Light"/>
          <w:i w:val="0"/>
        </w:rPr>
        <w:t xml:space="preserve"> </w:t>
      </w:r>
    </w:p>
    <w:p w14:paraId="1E0B3ECC" w14:textId="0687DD7C" w:rsidR="00BA3B84" w:rsidRDefault="00BA3B84" w:rsidP="0083693D">
      <w:r>
        <w:t xml:space="preserve">Select one of the case studies featured in the videos and ask yourself the question ‘what are the project managers using as measures of success of the project? ‘    </w:t>
      </w:r>
    </w:p>
    <w:p w14:paraId="0D9035B3" w14:textId="633220A3" w:rsidR="00BA3B84" w:rsidRDefault="00BA3B84" w:rsidP="0083693D">
      <w:r>
        <w:t>Imagine you are evaluating the project and see if you ca</w:t>
      </w:r>
      <w:r w:rsidR="0083693D">
        <w:t xml:space="preserve">n fill in right hand column of </w:t>
      </w:r>
      <w:r w:rsidR="00EE2A90">
        <w:t xml:space="preserve">Table 3 </w:t>
      </w:r>
      <w:r>
        <w:t>with the sort of evidence you would be looking for to demonstrate that the site has reached a state where it is on a</w:t>
      </w:r>
      <w:r w:rsidR="00EE2A90">
        <w:t xml:space="preserve"> trajectory to full recovery.  </w:t>
      </w:r>
      <w:r>
        <w:t xml:space="preserve">In some cases it might be mentioned in the videos, in some cases it might not.  (This table is adapted from the table in </w:t>
      </w:r>
      <w:hyperlink r:id="rId19" w:history="1">
        <w:r w:rsidRPr="00E13438">
          <w:rPr>
            <w:rStyle w:val="Hyperlink"/>
            <w:rFonts w:ascii="Calibri" w:hAnsi="Calibri"/>
          </w:rPr>
          <w:t>Appendix 5 of the Standards</w:t>
        </w:r>
      </w:hyperlink>
      <w:r>
        <w:t>.)</w:t>
      </w:r>
    </w:p>
    <w:p w14:paraId="7FA0672F" w14:textId="6A1359CE" w:rsidR="00BA3B84" w:rsidRDefault="00BA3B84" w:rsidP="0083693D">
      <w:r>
        <w:t>In developing your answers, refer back to what would be considered five-star recovery in the Standards (</w:t>
      </w:r>
      <w:hyperlink r:id="rId20" w:history="1">
        <w:r w:rsidRPr="00E13438">
          <w:rPr>
            <w:rStyle w:val="Hyperlink"/>
            <w:rFonts w:ascii="Calibri" w:hAnsi="Calibri"/>
          </w:rPr>
          <w:t>Principle 4 – Table 2</w:t>
        </w:r>
      </w:hyperlink>
      <w:r>
        <w:t>) and try to express these in t</w:t>
      </w:r>
      <w:r w:rsidR="008A573F">
        <w:t xml:space="preserve">erms of measurable indicators. </w:t>
      </w:r>
      <w:r>
        <w:t xml:space="preserve">For a clearer idea of what might be a measurable indicator refer to the </w:t>
      </w:r>
      <w:hyperlink r:id="rId21" w:history="1">
        <w:r w:rsidRPr="008A573F">
          <w:rPr>
            <w:rStyle w:val="Hyperlink"/>
            <w:rFonts w:ascii="Calibri" w:hAnsi="Calibri"/>
          </w:rPr>
          <w:t>Standards’ Appendix 4</w:t>
        </w:r>
      </w:hyperlink>
      <w:r w:rsidR="008A573F">
        <w:t>.</w:t>
      </w:r>
    </w:p>
    <w:p w14:paraId="6747B928" w14:textId="77777777" w:rsidR="00BA3B84" w:rsidRPr="00EE2A90" w:rsidRDefault="00BA3B84" w:rsidP="0083693D">
      <w:pPr>
        <w:rPr>
          <w:b/>
          <w:i/>
        </w:rPr>
      </w:pPr>
      <w:r w:rsidRPr="00EE2A90">
        <w:rPr>
          <w:b/>
          <w:i/>
        </w:rPr>
        <w:t xml:space="preserve">Do this for at least three of the six attributes. </w:t>
      </w:r>
    </w:p>
    <w:p w14:paraId="45971730" w14:textId="2548986B" w:rsidR="00BA3B84" w:rsidRDefault="006F4F18" w:rsidP="00B944AF">
      <w:pPr>
        <w:pStyle w:val="regenHeading3"/>
      </w:pPr>
      <w:r>
        <w:t>Activity 2b</w:t>
      </w:r>
    </w:p>
    <w:p w14:paraId="3D6A3DC2" w14:textId="77777777" w:rsidR="00B12760" w:rsidRDefault="00BA3B84" w:rsidP="0083693D">
      <w:r>
        <w:t xml:space="preserve">During this exercise you will have noticed that identifying these ‘measures of success’ really needs to happen prior to starting the project </w:t>
      </w:r>
      <w:r w:rsidR="00697328">
        <w:t>where</w:t>
      </w:r>
      <w:r>
        <w:t xml:space="preserve"> possible.   </w:t>
      </w:r>
    </w:p>
    <w:p w14:paraId="5061563E" w14:textId="2FD0171D" w:rsidR="00BA3B84" w:rsidRPr="00B12760" w:rsidRDefault="00BA3B84" w:rsidP="0083693D">
      <w:pPr>
        <w:rPr>
          <w:b/>
          <w:i/>
        </w:rPr>
      </w:pPr>
      <w:r w:rsidRPr="00B12760">
        <w:rPr>
          <w:b/>
          <w:i/>
        </w:rPr>
        <w:t>In discussion with your group, come up with at least two important advantages for identifying clear targets, goals, objectives and indicators prior to the commencement of works.</w:t>
      </w:r>
    </w:p>
    <w:p w14:paraId="380BF62A" w14:textId="77777777" w:rsidR="007C3CCD" w:rsidRDefault="007C3CCD" w:rsidP="00B944AF">
      <w:pPr>
        <w:pStyle w:val="regenHeading3"/>
      </w:pPr>
      <w:r>
        <w:t>Activity 2c</w:t>
      </w:r>
    </w:p>
    <w:p w14:paraId="6B7D7DAE" w14:textId="40EDF9DB" w:rsidR="001252FA" w:rsidRDefault="00BA3B84" w:rsidP="00BA3B84">
      <w:r>
        <w:t xml:space="preserve">To gain a deeper understanding refer to </w:t>
      </w:r>
      <w:hyperlink r:id="rId22" w:history="1">
        <w:r w:rsidRPr="00605771">
          <w:rPr>
            <w:rStyle w:val="Hyperlink"/>
            <w:rFonts w:ascii="Calibri" w:hAnsi="Calibri"/>
          </w:rPr>
          <w:t>Principle 3 in the Standards</w:t>
        </w:r>
      </w:hyperlink>
      <w:r w:rsidR="001252FA">
        <w:t xml:space="preserve"> .</w:t>
      </w:r>
    </w:p>
    <w:p w14:paraId="5EB5A798" w14:textId="3F7A75D7" w:rsidR="00BA3B84" w:rsidRPr="001252FA" w:rsidRDefault="001252FA" w:rsidP="00BA3B84">
      <w:pPr>
        <w:rPr>
          <w:b/>
          <w:i/>
        </w:rPr>
      </w:pPr>
      <w:r w:rsidRPr="001252FA">
        <w:rPr>
          <w:b/>
          <w:i/>
        </w:rPr>
        <w:t>D</w:t>
      </w:r>
      <w:r w:rsidR="00BA3B84" w:rsidRPr="001252FA">
        <w:rPr>
          <w:b/>
          <w:i/>
        </w:rPr>
        <w:t>iscuss with your group how you might identify targets, goals, objectives and indicators at the start of a project.</w:t>
      </w:r>
    </w:p>
    <w:p w14:paraId="1FB1FE3D" w14:textId="77777777" w:rsidR="00C750D6" w:rsidRDefault="00127FD8">
      <w:r>
        <w:br w:type="page"/>
      </w:r>
    </w:p>
    <w:p w14:paraId="4955A6BB" w14:textId="77777777" w:rsidR="00583624" w:rsidRDefault="00583624" w:rsidP="00583624">
      <w:pPr>
        <w:pStyle w:val="TableHeading"/>
      </w:pPr>
      <w:r w:rsidRPr="00F3333A">
        <w:rPr>
          <w:b/>
        </w:rPr>
        <w:t>Table 3</w:t>
      </w:r>
      <w:r>
        <w:t xml:space="preserve"> Evaluation of ecosystem recovery proforma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01"/>
      </w:tblGrid>
      <w:tr w:rsidR="00D7445E" w14:paraId="1CBE519C" w14:textId="77777777" w:rsidTr="00D7445E">
        <w:tc>
          <w:tcPr>
            <w:tcW w:w="9186" w:type="dxa"/>
            <w:gridSpan w:val="2"/>
          </w:tcPr>
          <w:p w14:paraId="5FDF8356" w14:textId="342CFE3A" w:rsidR="00D7445E" w:rsidRDefault="009A008D" w:rsidP="009A008D">
            <w:pPr>
              <w:pStyle w:val="TableHeading"/>
            </w:pPr>
            <w:r>
              <w:t>Evaluation of ecosystem recovery proforma</w:t>
            </w:r>
          </w:p>
        </w:tc>
      </w:tr>
      <w:tr w:rsidR="00D7445E" w14:paraId="66A66088" w14:textId="77777777" w:rsidTr="00E936A2">
        <w:tc>
          <w:tcPr>
            <w:tcW w:w="3085" w:type="dxa"/>
          </w:tcPr>
          <w:p w14:paraId="3FCC6C15" w14:textId="4C4D9F91" w:rsidR="00D7445E" w:rsidRDefault="00D7445E" w:rsidP="00300C56">
            <w:pPr>
              <w:pStyle w:val="Tablesubhead"/>
            </w:pPr>
            <w:r>
              <w:t>Date</w:t>
            </w:r>
          </w:p>
        </w:tc>
        <w:tc>
          <w:tcPr>
            <w:tcW w:w="6101" w:type="dxa"/>
          </w:tcPr>
          <w:p w14:paraId="205B38FF" w14:textId="58EF6BF8" w:rsidR="00D7445E" w:rsidRDefault="00D7445E" w:rsidP="00300C56">
            <w:pPr>
              <w:pStyle w:val="Tablesubhead"/>
            </w:pPr>
            <w:r>
              <w:t>Assessor</w:t>
            </w:r>
          </w:p>
        </w:tc>
      </w:tr>
      <w:tr w:rsidR="00D7445E" w14:paraId="7C73692D" w14:textId="77777777" w:rsidTr="00E936A2">
        <w:tc>
          <w:tcPr>
            <w:tcW w:w="3085" w:type="dxa"/>
          </w:tcPr>
          <w:p w14:paraId="78E13F29" w14:textId="77777777" w:rsidR="00D7445E" w:rsidRDefault="00D7445E" w:rsidP="00C750D6"/>
        </w:tc>
        <w:tc>
          <w:tcPr>
            <w:tcW w:w="6101" w:type="dxa"/>
          </w:tcPr>
          <w:p w14:paraId="7440FE94" w14:textId="740DF151" w:rsidR="00D7445E" w:rsidRDefault="00D7445E" w:rsidP="00AA7001">
            <w:pPr>
              <w:pStyle w:val="Tablesubhead"/>
            </w:pPr>
            <w:r>
              <w:t>Site</w:t>
            </w:r>
          </w:p>
        </w:tc>
      </w:tr>
      <w:tr w:rsidR="00D7445E" w14:paraId="7A61285E" w14:textId="77777777" w:rsidTr="00D645F7">
        <w:tc>
          <w:tcPr>
            <w:tcW w:w="3085" w:type="dxa"/>
            <w:vAlign w:val="center"/>
          </w:tcPr>
          <w:p w14:paraId="7A274337" w14:textId="68920DF9" w:rsidR="00D7445E" w:rsidRDefault="00D7445E" w:rsidP="00D645F7">
            <w:pPr>
              <w:jc w:val="center"/>
            </w:pPr>
            <w:r>
              <w:t>ATTRIBUTE CATEGORY</w:t>
            </w:r>
          </w:p>
        </w:tc>
        <w:tc>
          <w:tcPr>
            <w:tcW w:w="6101" w:type="dxa"/>
            <w:vAlign w:val="center"/>
          </w:tcPr>
          <w:p w14:paraId="4F4A8F1D" w14:textId="462EF042" w:rsidR="00D7445E" w:rsidRDefault="00D7445E" w:rsidP="00D645F7">
            <w:pPr>
              <w:jc w:val="center"/>
            </w:pPr>
            <w:r>
              <w:t>INDICATORS OF FULL RECOVERY</w:t>
            </w:r>
          </w:p>
        </w:tc>
      </w:tr>
      <w:tr w:rsidR="000B08F2" w14:paraId="2E2EA601" w14:textId="77777777" w:rsidTr="00D645F7">
        <w:tc>
          <w:tcPr>
            <w:tcW w:w="9186" w:type="dxa"/>
            <w:gridSpan w:val="2"/>
            <w:shd w:val="clear" w:color="auto" w:fill="DDD9C3" w:themeFill="background2" w:themeFillShade="E6"/>
          </w:tcPr>
          <w:p w14:paraId="37435C09" w14:textId="268512F4" w:rsidR="000B08F2" w:rsidRDefault="000B08F2" w:rsidP="000B08F2">
            <w:pPr>
              <w:pStyle w:val="Tablesubhead"/>
            </w:pPr>
            <w:r>
              <w:t>ATTRIBUTE 1. Absence of threats</w:t>
            </w:r>
          </w:p>
        </w:tc>
      </w:tr>
      <w:tr w:rsidR="00D7445E" w14:paraId="4CE509CD" w14:textId="77777777" w:rsidTr="00D645F7">
        <w:tc>
          <w:tcPr>
            <w:tcW w:w="3085" w:type="dxa"/>
            <w:vAlign w:val="center"/>
          </w:tcPr>
          <w:p w14:paraId="4EA33AF2" w14:textId="15A34DDF" w:rsidR="00D7445E" w:rsidRPr="000501E9" w:rsidRDefault="00D7445E" w:rsidP="00D645F7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Over-utilisation</w:t>
            </w:r>
          </w:p>
        </w:tc>
        <w:tc>
          <w:tcPr>
            <w:tcW w:w="6101" w:type="dxa"/>
          </w:tcPr>
          <w:p w14:paraId="671933CC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44A86031" w14:textId="77777777" w:rsidTr="00D645F7">
        <w:tc>
          <w:tcPr>
            <w:tcW w:w="3085" w:type="dxa"/>
            <w:vAlign w:val="center"/>
          </w:tcPr>
          <w:p w14:paraId="09B5DE82" w14:textId="34EF1EAE" w:rsidR="00D7445E" w:rsidRPr="000501E9" w:rsidRDefault="00D7445E" w:rsidP="00D645F7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Invasive species</w:t>
            </w:r>
          </w:p>
        </w:tc>
        <w:tc>
          <w:tcPr>
            <w:tcW w:w="6101" w:type="dxa"/>
          </w:tcPr>
          <w:p w14:paraId="2125DD52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338C2116" w14:textId="77777777" w:rsidTr="00D645F7">
        <w:tc>
          <w:tcPr>
            <w:tcW w:w="3085" w:type="dxa"/>
            <w:vAlign w:val="center"/>
          </w:tcPr>
          <w:p w14:paraId="0A7F03A2" w14:textId="5478DBAA" w:rsidR="00D7445E" w:rsidRPr="000501E9" w:rsidRDefault="00D7445E" w:rsidP="00D645F7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Pollution</w:t>
            </w:r>
          </w:p>
        </w:tc>
        <w:tc>
          <w:tcPr>
            <w:tcW w:w="6101" w:type="dxa"/>
          </w:tcPr>
          <w:p w14:paraId="45BB0A6F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0B08F2" w14:paraId="24B8DA55" w14:textId="77777777" w:rsidTr="00D645F7">
        <w:tc>
          <w:tcPr>
            <w:tcW w:w="9186" w:type="dxa"/>
            <w:gridSpan w:val="2"/>
            <w:shd w:val="clear" w:color="auto" w:fill="DDD9C3" w:themeFill="background2" w:themeFillShade="E6"/>
          </w:tcPr>
          <w:p w14:paraId="612D5F96" w14:textId="34137F9F" w:rsidR="000B08F2" w:rsidRDefault="000B08F2" w:rsidP="000B08F2">
            <w:pPr>
              <w:pStyle w:val="Tablesubhead"/>
            </w:pPr>
            <w:r>
              <w:t>ATTRIBUTE 2. Physical condition</w:t>
            </w:r>
          </w:p>
        </w:tc>
      </w:tr>
      <w:tr w:rsidR="00D7445E" w14:paraId="70FF605E" w14:textId="77777777" w:rsidTr="00E936A2">
        <w:tc>
          <w:tcPr>
            <w:tcW w:w="3085" w:type="dxa"/>
          </w:tcPr>
          <w:p w14:paraId="629CA460" w14:textId="7420842D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Substrate-physical</w:t>
            </w:r>
          </w:p>
        </w:tc>
        <w:tc>
          <w:tcPr>
            <w:tcW w:w="6101" w:type="dxa"/>
          </w:tcPr>
          <w:p w14:paraId="2E5AEB3D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473F0598" w14:textId="77777777" w:rsidTr="00E936A2">
        <w:tc>
          <w:tcPr>
            <w:tcW w:w="3085" w:type="dxa"/>
          </w:tcPr>
          <w:p w14:paraId="1020F4DB" w14:textId="1E7BA24B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Substrate-chemical</w:t>
            </w:r>
          </w:p>
        </w:tc>
        <w:tc>
          <w:tcPr>
            <w:tcW w:w="6101" w:type="dxa"/>
          </w:tcPr>
          <w:p w14:paraId="5B5E2F07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71DEC30C" w14:textId="77777777" w:rsidTr="00E936A2">
        <w:tc>
          <w:tcPr>
            <w:tcW w:w="3085" w:type="dxa"/>
          </w:tcPr>
          <w:p w14:paraId="37D7628C" w14:textId="080DD91D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Water-chemo-physical</w:t>
            </w:r>
          </w:p>
        </w:tc>
        <w:tc>
          <w:tcPr>
            <w:tcW w:w="6101" w:type="dxa"/>
          </w:tcPr>
          <w:p w14:paraId="5CEC5752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0B08F2" w14:paraId="01DC67BF" w14:textId="77777777" w:rsidTr="00D645F7">
        <w:tc>
          <w:tcPr>
            <w:tcW w:w="9186" w:type="dxa"/>
            <w:gridSpan w:val="2"/>
            <w:shd w:val="clear" w:color="auto" w:fill="DDD9C3" w:themeFill="background2" w:themeFillShade="E6"/>
          </w:tcPr>
          <w:p w14:paraId="67D8C3CC" w14:textId="5AFB6A45" w:rsidR="000B08F2" w:rsidRDefault="000B08F2" w:rsidP="000B08F2">
            <w:pPr>
              <w:pStyle w:val="Tablesubhead"/>
            </w:pPr>
            <w:r>
              <w:t>ATTRIBUTE 3. Species composition</w:t>
            </w:r>
          </w:p>
        </w:tc>
      </w:tr>
      <w:tr w:rsidR="00D7445E" w14:paraId="190FF9C0" w14:textId="77777777" w:rsidTr="00E936A2">
        <w:tc>
          <w:tcPr>
            <w:tcW w:w="3085" w:type="dxa"/>
          </w:tcPr>
          <w:p w14:paraId="17E04958" w14:textId="1B4515DA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Desirable plants</w:t>
            </w:r>
          </w:p>
        </w:tc>
        <w:tc>
          <w:tcPr>
            <w:tcW w:w="6101" w:type="dxa"/>
          </w:tcPr>
          <w:p w14:paraId="126A74D0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5CADB4DD" w14:textId="77777777" w:rsidTr="00E936A2">
        <w:tc>
          <w:tcPr>
            <w:tcW w:w="3085" w:type="dxa"/>
          </w:tcPr>
          <w:p w14:paraId="362441A7" w14:textId="44640118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Desirable animals</w:t>
            </w:r>
          </w:p>
        </w:tc>
        <w:tc>
          <w:tcPr>
            <w:tcW w:w="6101" w:type="dxa"/>
          </w:tcPr>
          <w:p w14:paraId="27F77E1C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4E27EB2D" w14:textId="77777777" w:rsidTr="00E936A2">
        <w:tc>
          <w:tcPr>
            <w:tcW w:w="3085" w:type="dxa"/>
          </w:tcPr>
          <w:p w14:paraId="2B27CEC9" w14:textId="4B8AD8B3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No undesirable species</w:t>
            </w:r>
          </w:p>
        </w:tc>
        <w:tc>
          <w:tcPr>
            <w:tcW w:w="6101" w:type="dxa"/>
          </w:tcPr>
          <w:p w14:paraId="3134B59C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0B08F2" w14:paraId="124F7192" w14:textId="77777777" w:rsidTr="00D645F7">
        <w:tc>
          <w:tcPr>
            <w:tcW w:w="9186" w:type="dxa"/>
            <w:gridSpan w:val="2"/>
            <w:shd w:val="clear" w:color="auto" w:fill="DDD9C3" w:themeFill="background2" w:themeFillShade="E6"/>
          </w:tcPr>
          <w:p w14:paraId="5A15D313" w14:textId="4DDC184F" w:rsidR="000B08F2" w:rsidRDefault="000B08F2" w:rsidP="000B08F2">
            <w:pPr>
              <w:pStyle w:val="Tablesubhead"/>
            </w:pPr>
            <w:r>
              <w:t>ATTRIBUTE 4. Community structure</w:t>
            </w:r>
          </w:p>
        </w:tc>
      </w:tr>
      <w:tr w:rsidR="00D7445E" w14:paraId="42EA6DE5" w14:textId="77777777" w:rsidTr="00E936A2">
        <w:tc>
          <w:tcPr>
            <w:tcW w:w="3085" w:type="dxa"/>
          </w:tcPr>
          <w:p w14:paraId="283C0CCB" w14:textId="5FDD2FFB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All vegetation strata</w:t>
            </w:r>
          </w:p>
        </w:tc>
        <w:tc>
          <w:tcPr>
            <w:tcW w:w="6101" w:type="dxa"/>
          </w:tcPr>
          <w:p w14:paraId="22C38C4F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203902FB" w14:textId="77777777" w:rsidTr="00E936A2">
        <w:tc>
          <w:tcPr>
            <w:tcW w:w="3085" w:type="dxa"/>
          </w:tcPr>
          <w:p w14:paraId="1B463A22" w14:textId="4386A5F9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All trophic levels</w:t>
            </w:r>
          </w:p>
        </w:tc>
        <w:tc>
          <w:tcPr>
            <w:tcW w:w="6101" w:type="dxa"/>
          </w:tcPr>
          <w:p w14:paraId="7030EE75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3FF7943D" w14:textId="77777777" w:rsidTr="00E936A2">
        <w:tc>
          <w:tcPr>
            <w:tcW w:w="3085" w:type="dxa"/>
          </w:tcPr>
          <w:p w14:paraId="257478B2" w14:textId="1F9A099E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Spatial mosaic</w:t>
            </w:r>
          </w:p>
        </w:tc>
        <w:tc>
          <w:tcPr>
            <w:tcW w:w="6101" w:type="dxa"/>
          </w:tcPr>
          <w:p w14:paraId="00470781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0B08F2" w14:paraId="7FEC8A5A" w14:textId="77777777" w:rsidTr="00D645F7">
        <w:tc>
          <w:tcPr>
            <w:tcW w:w="9186" w:type="dxa"/>
            <w:gridSpan w:val="2"/>
            <w:shd w:val="clear" w:color="auto" w:fill="DDD9C3" w:themeFill="background2" w:themeFillShade="E6"/>
          </w:tcPr>
          <w:p w14:paraId="38751D29" w14:textId="63946AAD" w:rsidR="000B08F2" w:rsidRDefault="000B08F2" w:rsidP="000B08F2">
            <w:pPr>
              <w:pStyle w:val="Tablesubhead"/>
            </w:pPr>
            <w:r>
              <w:t>ATTRIBUTE.5 Ecosystem function</w:t>
            </w:r>
          </w:p>
        </w:tc>
      </w:tr>
      <w:tr w:rsidR="00D7445E" w14:paraId="661323FA" w14:textId="77777777" w:rsidTr="00E936A2">
        <w:tc>
          <w:tcPr>
            <w:tcW w:w="3085" w:type="dxa"/>
          </w:tcPr>
          <w:p w14:paraId="433C993D" w14:textId="4FE896AE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Productivity cycling etc.</w:t>
            </w:r>
          </w:p>
        </w:tc>
        <w:tc>
          <w:tcPr>
            <w:tcW w:w="6101" w:type="dxa"/>
          </w:tcPr>
          <w:p w14:paraId="06CF9EFE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49807BF5" w14:textId="77777777" w:rsidTr="00E936A2">
        <w:tc>
          <w:tcPr>
            <w:tcW w:w="3085" w:type="dxa"/>
          </w:tcPr>
          <w:p w14:paraId="3876ECBD" w14:textId="28E9716C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Habitat and plant-animal interactions</w:t>
            </w:r>
          </w:p>
        </w:tc>
        <w:tc>
          <w:tcPr>
            <w:tcW w:w="6101" w:type="dxa"/>
          </w:tcPr>
          <w:p w14:paraId="4564DD09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262E579F" w14:textId="77777777" w:rsidTr="00E936A2">
        <w:tc>
          <w:tcPr>
            <w:tcW w:w="3085" w:type="dxa"/>
          </w:tcPr>
          <w:p w14:paraId="54BBC655" w14:textId="1EB0F867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Resilience, recruitment etc.</w:t>
            </w:r>
          </w:p>
        </w:tc>
        <w:tc>
          <w:tcPr>
            <w:tcW w:w="6101" w:type="dxa"/>
          </w:tcPr>
          <w:p w14:paraId="42B49E6B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0B08F2" w14:paraId="293DD9A5" w14:textId="77777777" w:rsidTr="00D645F7">
        <w:tc>
          <w:tcPr>
            <w:tcW w:w="9186" w:type="dxa"/>
            <w:gridSpan w:val="2"/>
            <w:shd w:val="clear" w:color="auto" w:fill="DDD9C3" w:themeFill="background2" w:themeFillShade="E6"/>
          </w:tcPr>
          <w:p w14:paraId="41DBD316" w14:textId="6A539845" w:rsidR="000B08F2" w:rsidRDefault="000B08F2" w:rsidP="000501E9">
            <w:pPr>
              <w:pStyle w:val="Tablesubhead"/>
            </w:pPr>
            <w:r>
              <w:t>ATTRIBUTE 6.External exchanges</w:t>
            </w:r>
          </w:p>
        </w:tc>
      </w:tr>
      <w:tr w:rsidR="00D7445E" w14:paraId="6AC2F1D2" w14:textId="77777777" w:rsidTr="00E936A2">
        <w:tc>
          <w:tcPr>
            <w:tcW w:w="3085" w:type="dxa"/>
          </w:tcPr>
          <w:p w14:paraId="18169325" w14:textId="3FACE965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Landscape flows</w:t>
            </w:r>
          </w:p>
        </w:tc>
        <w:tc>
          <w:tcPr>
            <w:tcW w:w="6101" w:type="dxa"/>
          </w:tcPr>
          <w:p w14:paraId="3517BD39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0F3D9C3C" w14:textId="77777777" w:rsidTr="00E936A2">
        <w:tc>
          <w:tcPr>
            <w:tcW w:w="3085" w:type="dxa"/>
          </w:tcPr>
          <w:p w14:paraId="44A9F450" w14:textId="67828EF2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Gene flows</w:t>
            </w:r>
          </w:p>
        </w:tc>
        <w:tc>
          <w:tcPr>
            <w:tcW w:w="6101" w:type="dxa"/>
          </w:tcPr>
          <w:p w14:paraId="470E6B77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  <w:tr w:rsidR="00D7445E" w14:paraId="43692FFD" w14:textId="77777777" w:rsidTr="00E936A2">
        <w:tc>
          <w:tcPr>
            <w:tcW w:w="3085" w:type="dxa"/>
          </w:tcPr>
          <w:p w14:paraId="198C4847" w14:textId="16B2D027" w:rsidR="00D7445E" w:rsidRPr="000501E9" w:rsidRDefault="00D7445E" w:rsidP="00C750D6">
            <w:pPr>
              <w:rPr>
                <w:sz w:val="18"/>
                <w:szCs w:val="18"/>
              </w:rPr>
            </w:pPr>
            <w:r w:rsidRPr="000501E9">
              <w:rPr>
                <w:sz w:val="18"/>
                <w:szCs w:val="18"/>
              </w:rPr>
              <w:t>Habitat links</w:t>
            </w:r>
          </w:p>
        </w:tc>
        <w:tc>
          <w:tcPr>
            <w:tcW w:w="6101" w:type="dxa"/>
          </w:tcPr>
          <w:p w14:paraId="35BD8A23" w14:textId="77777777" w:rsidR="00D7445E" w:rsidRPr="000501E9" w:rsidRDefault="00D7445E" w:rsidP="00C750D6">
            <w:pPr>
              <w:rPr>
                <w:sz w:val="18"/>
                <w:szCs w:val="18"/>
              </w:rPr>
            </w:pPr>
          </w:p>
        </w:tc>
      </w:tr>
    </w:tbl>
    <w:p w14:paraId="25913376" w14:textId="77777777" w:rsidR="00C750D6" w:rsidRDefault="00C750D6"/>
    <w:sectPr w:rsidR="00C750D6" w:rsidSect="003837C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10" w:h="16840"/>
      <w:pgMar w:top="-1848" w:right="1340" w:bottom="1580" w:left="1600" w:header="426" w:footer="498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AF88305" w15:done="0"/>
  <w15:commentEx w15:paraId="4AC72A49" w15:done="0"/>
  <w15:commentEx w15:paraId="6D677B85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511E9B" w14:textId="77777777" w:rsidR="009B6610" w:rsidRDefault="009B6610">
      <w:r>
        <w:separator/>
      </w:r>
    </w:p>
    <w:p w14:paraId="1440EFEA" w14:textId="77777777" w:rsidR="009B6610" w:rsidRDefault="009B6610"/>
  </w:endnote>
  <w:endnote w:type="continuationSeparator" w:id="0">
    <w:p w14:paraId="4C9C1DD0" w14:textId="77777777" w:rsidR="009B6610" w:rsidRDefault="009B6610">
      <w:r>
        <w:continuationSeparator/>
      </w:r>
    </w:p>
    <w:p w14:paraId="738A9FFE" w14:textId="77777777" w:rsidR="009B6610" w:rsidRDefault="009B6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Bradley Hand Bold">
    <w:panose1 w:val="00000700000000000000"/>
    <w:charset w:val="00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3F8C2" w14:textId="77777777" w:rsidR="00886B0F" w:rsidRDefault="00886B0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A2A21" w14:textId="5DD87ABB" w:rsidR="009B6610" w:rsidRDefault="00886B0F" w:rsidP="00572033">
    <w:pPr>
      <w:spacing w:after="60" w:line="193" w:lineRule="exact"/>
      <w:ind w:right="1"/>
      <w:jc w:val="center"/>
      <w:rPr>
        <w:rFonts w:ascii="Arial" w:eastAsia="Arial" w:hAnsi="Arial" w:cs="Arial"/>
        <w:sz w:val="17"/>
        <w:szCs w:val="17"/>
      </w:rPr>
    </w:pPr>
    <w:hyperlink r:id="rId1" w:history="1">
      <w:r w:rsidR="009B6610" w:rsidRPr="00886B0F">
        <w:rPr>
          <w:rStyle w:val="Hyperlink"/>
          <w:rFonts w:ascii="Arial" w:hAnsi="Calibri"/>
          <w:w w:val="105"/>
          <w:sz w:val="17"/>
          <w:u w:color="0000FF"/>
        </w:rPr>
        <w:t>RegenTV-</w:t>
      </w:r>
    </w:hyperlink>
    <w:r w:rsidR="009B6610">
      <w:rPr>
        <w:rFonts w:ascii="Arial"/>
        <w:i/>
        <w:w w:val="105"/>
        <w:sz w:val="17"/>
      </w:rPr>
      <w:t>Ecological</w:t>
    </w:r>
    <w:r w:rsidR="009B6610">
      <w:rPr>
        <w:rFonts w:ascii="Arial"/>
        <w:i/>
        <w:spacing w:val="-7"/>
        <w:w w:val="105"/>
        <w:sz w:val="17"/>
      </w:rPr>
      <w:t xml:space="preserve"> </w:t>
    </w:r>
    <w:r w:rsidR="009B6610">
      <w:rPr>
        <w:rFonts w:ascii="Arial"/>
        <w:i/>
        <w:w w:val="105"/>
        <w:sz w:val="17"/>
      </w:rPr>
      <w:t>Restoration</w:t>
    </w:r>
    <w:r w:rsidR="009B6610">
      <w:rPr>
        <w:rFonts w:ascii="Arial"/>
        <w:i/>
        <w:spacing w:val="-6"/>
        <w:w w:val="105"/>
        <w:sz w:val="17"/>
      </w:rPr>
      <w:t xml:space="preserve"> </w:t>
    </w:r>
    <w:r w:rsidR="009B6610">
      <w:rPr>
        <w:rFonts w:ascii="Arial"/>
        <w:i/>
        <w:w w:val="105"/>
        <w:sz w:val="17"/>
      </w:rPr>
      <w:t>Case</w:t>
    </w:r>
    <w:r w:rsidR="009B6610">
      <w:rPr>
        <w:rFonts w:ascii="Arial"/>
        <w:i/>
        <w:spacing w:val="-6"/>
        <w:w w:val="105"/>
        <w:sz w:val="17"/>
      </w:rPr>
      <w:t xml:space="preserve"> </w:t>
    </w:r>
    <w:r w:rsidR="009B6610">
      <w:rPr>
        <w:rFonts w:ascii="Arial"/>
        <w:i/>
        <w:w w:val="105"/>
        <w:sz w:val="17"/>
      </w:rPr>
      <w:t>Studies-</w:t>
    </w:r>
    <w:r w:rsidR="009B6610">
      <w:rPr>
        <w:rFonts w:ascii="Arial"/>
        <w:i/>
        <w:spacing w:val="-7"/>
        <w:w w:val="105"/>
        <w:sz w:val="17"/>
      </w:rPr>
      <w:t xml:space="preserve"> </w:t>
    </w:r>
    <w:r w:rsidR="009B6610">
      <w:rPr>
        <w:rFonts w:ascii="Arial"/>
        <w:i/>
        <w:w w:val="105"/>
        <w:sz w:val="17"/>
      </w:rPr>
      <w:t>Online</w:t>
    </w:r>
    <w:r w:rsidR="009B6610">
      <w:rPr>
        <w:rFonts w:ascii="Arial"/>
        <w:i/>
        <w:spacing w:val="-7"/>
        <w:w w:val="105"/>
        <w:sz w:val="17"/>
      </w:rPr>
      <w:t xml:space="preserve"> </w:t>
    </w:r>
    <w:r w:rsidR="009B6610">
      <w:rPr>
        <w:rFonts w:ascii="Arial"/>
        <w:i/>
        <w:w w:val="105"/>
        <w:sz w:val="17"/>
      </w:rPr>
      <w:t>videos</w:t>
    </w:r>
    <w:r w:rsidR="009B6610">
      <w:rPr>
        <w:rFonts w:ascii="Arial"/>
        <w:i/>
        <w:spacing w:val="-7"/>
        <w:w w:val="105"/>
        <w:sz w:val="17"/>
      </w:rPr>
      <w:t xml:space="preserve"> </w:t>
    </w:r>
    <w:r w:rsidR="009B6610">
      <w:rPr>
        <w:rFonts w:ascii="Arial"/>
        <w:i/>
        <w:w w:val="105"/>
        <w:sz w:val="17"/>
      </w:rPr>
      <w:t>for</w:t>
    </w:r>
    <w:r w:rsidR="009B6610">
      <w:rPr>
        <w:rFonts w:ascii="Arial"/>
        <w:i/>
        <w:spacing w:val="-7"/>
        <w:w w:val="105"/>
        <w:sz w:val="17"/>
      </w:rPr>
      <w:t xml:space="preserve"> </w:t>
    </w:r>
    <w:r w:rsidR="009B6610">
      <w:rPr>
        <w:rFonts w:ascii="Arial"/>
        <w:i/>
        <w:w w:val="105"/>
        <w:sz w:val="17"/>
      </w:rPr>
      <w:t>Learners</w:t>
    </w:r>
  </w:p>
  <w:p w14:paraId="78FF176A" w14:textId="4CE177F4" w:rsidR="009B6610" w:rsidRDefault="00886B0F" w:rsidP="00572033">
    <w:pPr>
      <w:spacing w:before="20" w:after="60"/>
      <w:jc w:val="center"/>
      <w:rPr>
        <w:rFonts w:ascii="Arial" w:eastAsia="Arial" w:hAnsi="Arial" w:cs="Arial"/>
        <w:sz w:val="17"/>
        <w:szCs w:val="17"/>
      </w:rPr>
    </w:pPr>
    <w:hyperlink r:id="rId2" w:history="1">
      <w:r w:rsidR="009B6610" w:rsidRPr="00886B0F">
        <w:rPr>
          <w:rStyle w:val="Hyperlink"/>
          <w:rFonts w:ascii="Arial" w:hAnsi="Calibri"/>
          <w:spacing w:val="1"/>
          <w:w w:val="105"/>
          <w:sz w:val="17"/>
          <w:u w:color="0000FF"/>
        </w:rPr>
        <w:t>The</w:t>
      </w:r>
      <w:r w:rsidR="009B6610" w:rsidRPr="00886B0F">
        <w:rPr>
          <w:rStyle w:val="Hyperlink"/>
          <w:rFonts w:ascii="Arial" w:hAnsi="Calibri"/>
          <w:spacing w:val="-7"/>
          <w:w w:val="105"/>
          <w:sz w:val="17"/>
          <w:u w:color="0000FF"/>
        </w:rPr>
        <w:t xml:space="preserve"> </w:t>
      </w:r>
      <w:r w:rsidR="009B6610" w:rsidRPr="00886B0F">
        <w:rPr>
          <w:rStyle w:val="Hyperlink"/>
          <w:rFonts w:ascii="Arial" w:hAnsi="Calibri"/>
          <w:w w:val="105"/>
          <w:sz w:val="17"/>
          <w:u w:color="0000FF"/>
        </w:rPr>
        <w:t>Australian</w:t>
      </w:r>
      <w:r w:rsidR="009B6610" w:rsidRPr="00886B0F">
        <w:rPr>
          <w:rStyle w:val="Hyperlink"/>
          <w:rFonts w:ascii="Arial" w:hAnsi="Calibri"/>
          <w:spacing w:val="-6"/>
          <w:w w:val="105"/>
          <w:sz w:val="17"/>
          <w:u w:color="0000FF"/>
        </w:rPr>
        <w:t xml:space="preserve"> </w:t>
      </w:r>
      <w:r w:rsidR="009B6610" w:rsidRPr="00886B0F">
        <w:rPr>
          <w:rStyle w:val="Hyperlink"/>
          <w:rFonts w:ascii="Arial" w:hAnsi="Calibri"/>
          <w:w w:val="105"/>
          <w:sz w:val="17"/>
          <w:u w:color="0000FF"/>
        </w:rPr>
        <w:t>Association</w:t>
      </w:r>
      <w:r w:rsidR="009B6610" w:rsidRPr="00886B0F">
        <w:rPr>
          <w:rStyle w:val="Hyperlink"/>
          <w:rFonts w:ascii="Arial" w:hAnsi="Calibri"/>
          <w:spacing w:val="-5"/>
          <w:w w:val="105"/>
          <w:sz w:val="17"/>
          <w:u w:color="0000FF"/>
        </w:rPr>
        <w:t xml:space="preserve"> </w:t>
      </w:r>
      <w:r w:rsidR="009B6610" w:rsidRPr="00886B0F">
        <w:rPr>
          <w:rStyle w:val="Hyperlink"/>
          <w:rFonts w:ascii="Arial" w:hAnsi="Calibri"/>
          <w:w w:val="105"/>
          <w:sz w:val="17"/>
          <w:u w:color="0000FF"/>
        </w:rPr>
        <w:t>of</w:t>
      </w:r>
      <w:r w:rsidR="009B6610" w:rsidRPr="00886B0F">
        <w:rPr>
          <w:rStyle w:val="Hyperlink"/>
          <w:rFonts w:ascii="Arial" w:hAnsi="Calibri"/>
          <w:spacing w:val="-5"/>
          <w:w w:val="105"/>
          <w:sz w:val="17"/>
          <w:u w:color="0000FF"/>
        </w:rPr>
        <w:t xml:space="preserve"> </w:t>
      </w:r>
      <w:r w:rsidR="009B6610" w:rsidRPr="00886B0F">
        <w:rPr>
          <w:rStyle w:val="Hyperlink"/>
          <w:rFonts w:ascii="Arial" w:hAnsi="Calibri"/>
          <w:spacing w:val="1"/>
          <w:w w:val="105"/>
          <w:sz w:val="17"/>
          <w:u w:color="0000FF"/>
        </w:rPr>
        <w:t>Bush</w:t>
      </w:r>
      <w:r w:rsidR="009B6610" w:rsidRPr="00886B0F">
        <w:rPr>
          <w:rStyle w:val="Hyperlink"/>
          <w:rFonts w:ascii="Arial" w:hAnsi="Calibri"/>
          <w:spacing w:val="-5"/>
          <w:w w:val="105"/>
          <w:sz w:val="17"/>
          <w:u w:color="0000FF"/>
        </w:rPr>
        <w:t xml:space="preserve"> </w:t>
      </w:r>
      <w:r w:rsidR="009B6610" w:rsidRPr="00886B0F">
        <w:rPr>
          <w:rStyle w:val="Hyperlink"/>
          <w:rFonts w:ascii="Arial" w:hAnsi="Calibri"/>
          <w:w w:val="105"/>
          <w:sz w:val="17"/>
          <w:u w:color="0000FF"/>
        </w:rPr>
        <w:t>Regenerators</w:t>
      </w:r>
    </w:hyperlink>
    <w:bookmarkStart w:id="0" w:name="_GoBack"/>
    <w:bookmarkEnd w:id="0"/>
    <w:r w:rsidR="009B6610">
      <w:rPr>
        <w:rFonts w:ascii="Arial"/>
        <w:color w:val="0000FF"/>
        <w:spacing w:val="-4"/>
        <w:w w:val="105"/>
        <w:sz w:val="17"/>
        <w:u w:val="single" w:color="0000FF"/>
      </w:rPr>
      <w:t xml:space="preserve"> </w:t>
    </w:r>
    <w:r w:rsidR="009B6610">
      <w:rPr>
        <w:rFonts w:ascii="Arial"/>
        <w:w w:val="105"/>
        <w:sz w:val="17"/>
      </w:rPr>
      <w:t>has</w:t>
    </w:r>
    <w:r w:rsidR="009B6610">
      <w:rPr>
        <w:rFonts w:ascii="Arial"/>
        <w:spacing w:val="-4"/>
        <w:w w:val="105"/>
        <w:sz w:val="17"/>
      </w:rPr>
      <w:t xml:space="preserve"> </w:t>
    </w:r>
    <w:r w:rsidR="009B6610">
      <w:rPr>
        <w:rFonts w:ascii="Arial"/>
        <w:w w:val="105"/>
        <w:sz w:val="17"/>
      </w:rPr>
      <w:t>developed</w:t>
    </w:r>
    <w:r w:rsidR="009B6610">
      <w:rPr>
        <w:rFonts w:ascii="Arial"/>
        <w:spacing w:val="-5"/>
        <w:w w:val="105"/>
        <w:sz w:val="17"/>
      </w:rPr>
      <w:t xml:space="preserve"> </w:t>
    </w:r>
    <w:r w:rsidR="009B6610">
      <w:rPr>
        <w:rFonts w:ascii="Arial"/>
        <w:w w:val="105"/>
        <w:sz w:val="17"/>
      </w:rPr>
      <w:t>this</w:t>
    </w:r>
    <w:r w:rsidR="009B6610">
      <w:rPr>
        <w:rFonts w:ascii="Arial"/>
        <w:spacing w:val="-4"/>
        <w:w w:val="105"/>
        <w:sz w:val="17"/>
      </w:rPr>
      <w:t xml:space="preserve"> </w:t>
    </w:r>
    <w:r w:rsidR="009B6610">
      <w:rPr>
        <w:rFonts w:ascii="Arial"/>
        <w:w w:val="105"/>
        <w:sz w:val="17"/>
      </w:rPr>
      <w:t>program</w:t>
    </w:r>
  </w:p>
  <w:p w14:paraId="6D323F22" w14:textId="415A5471" w:rsidR="009B6610" w:rsidRDefault="009B6610" w:rsidP="00572033">
    <w:pPr>
      <w:spacing w:before="20" w:after="60"/>
      <w:jc w:val="center"/>
      <w:rPr>
        <w:rFonts w:ascii="Arial" w:eastAsia="Arial" w:hAnsi="Arial" w:cs="Arial"/>
        <w:sz w:val="17"/>
        <w:szCs w:val="17"/>
      </w:rPr>
    </w:pPr>
    <w:r>
      <w:rPr>
        <w:rFonts w:ascii="Arial"/>
        <w:w w:val="105"/>
        <w:sz w:val="17"/>
      </w:rPr>
      <w:t>with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spacing w:val="1"/>
        <w:w w:val="105"/>
        <w:sz w:val="17"/>
      </w:rPr>
      <w:t>assistance</w:t>
    </w:r>
    <w:r>
      <w:rPr>
        <w:rFonts w:ascii="Arial"/>
        <w:spacing w:val="-5"/>
        <w:w w:val="105"/>
        <w:sz w:val="17"/>
      </w:rPr>
      <w:t xml:space="preserve"> </w:t>
    </w:r>
    <w:r>
      <w:rPr>
        <w:rFonts w:ascii="Arial"/>
        <w:w w:val="105"/>
        <w:sz w:val="17"/>
      </w:rPr>
      <w:t>from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the</w:t>
    </w:r>
    <w:r>
      <w:rPr>
        <w:rFonts w:ascii="Arial"/>
        <w:spacing w:val="-5"/>
        <w:w w:val="105"/>
        <w:sz w:val="17"/>
      </w:rPr>
      <w:t xml:space="preserve"> </w:t>
    </w:r>
    <w:r>
      <w:rPr>
        <w:rFonts w:ascii="Arial"/>
        <w:w w:val="105"/>
        <w:sz w:val="17"/>
      </w:rPr>
      <w:t>New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spacing w:val="-1"/>
        <w:w w:val="105"/>
        <w:sz w:val="17"/>
      </w:rPr>
      <w:t>South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Wales</w:t>
    </w:r>
    <w:r>
      <w:rPr>
        <w:rFonts w:ascii="Arial"/>
        <w:spacing w:val="-3"/>
        <w:w w:val="105"/>
        <w:sz w:val="17"/>
      </w:rPr>
      <w:t xml:space="preserve"> </w:t>
    </w:r>
    <w:r>
      <w:rPr>
        <w:rFonts w:ascii="Arial"/>
        <w:w w:val="105"/>
        <w:sz w:val="17"/>
      </w:rPr>
      <w:t>Government</w:t>
    </w:r>
    <w:r>
      <w:rPr>
        <w:rFonts w:ascii="Arial"/>
        <w:spacing w:val="-5"/>
        <w:w w:val="105"/>
        <w:sz w:val="17"/>
      </w:rPr>
      <w:t xml:space="preserve"> </w:t>
    </w:r>
    <w:r>
      <w:rPr>
        <w:rFonts w:ascii="Arial"/>
        <w:w w:val="105"/>
        <w:sz w:val="17"/>
      </w:rPr>
      <w:t>through</w:t>
    </w:r>
    <w:r>
      <w:rPr>
        <w:rFonts w:ascii="Arial"/>
        <w:spacing w:val="-4"/>
        <w:w w:val="105"/>
        <w:sz w:val="17"/>
      </w:rPr>
      <w:t xml:space="preserve"> </w:t>
    </w:r>
    <w:r>
      <w:rPr>
        <w:rFonts w:ascii="Arial"/>
        <w:w w:val="105"/>
        <w:sz w:val="17"/>
      </w:rPr>
      <w:t>its</w:t>
    </w:r>
    <w:r>
      <w:rPr>
        <w:rFonts w:ascii="Arial"/>
        <w:spacing w:val="-4"/>
        <w:w w:val="105"/>
        <w:sz w:val="17"/>
      </w:rPr>
      <w:t xml:space="preserve"> </w:t>
    </w:r>
    <w:hyperlink r:id="rId3" w:history="1">
      <w:r w:rsidRPr="00886B0F">
        <w:rPr>
          <w:rStyle w:val="Hyperlink"/>
          <w:rFonts w:ascii="Arial" w:hAnsi="Calibri"/>
          <w:w w:val="105"/>
          <w:sz w:val="17"/>
          <w:u w:color="0000FF"/>
        </w:rPr>
        <w:t>Environmental</w:t>
      </w:r>
      <w:r w:rsidRPr="00886B0F">
        <w:rPr>
          <w:rStyle w:val="Hyperlink"/>
          <w:rFonts w:ascii="Arial" w:hAnsi="Calibri"/>
          <w:spacing w:val="-5"/>
          <w:w w:val="105"/>
          <w:sz w:val="17"/>
          <w:u w:color="0000FF"/>
        </w:rPr>
        <w:t xml:space="preserve"> </w:t>
      </w:r>
      <w:r w:rsidRPr="00886B0F">
        <w:rPr>
          <w:rStyle w:val="Hyperlink"/>
          <w:rFonts w:ascii="Arial" w:hAnsi="Calibri"/>
          <w:w w:val="105"/>
          <w:sz w:val="17"/>
          <w:u w:color="0000FF"/>
        </w:rPr>
        <w:t>Trust</w:t>
      </w:r>
    </w:hyperlink>
  </w:p>
  <w:p w14:paraId="13392A39" w14:textId="099BC611" w:rsidR="009B6610" w:rsidRDefault="009B6610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3F64A" w14:textId="77777777" w:rsidR="00886B0F" w:rsidRDefault="00886B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9CC6B" w14:textId="77777777" w:rsidR="009B6610" w:rsidRDefault="009B6610">
      <w:r>
        <w:separator/>
      </w:r>
    </w:p>
    <w:p w14:paraId="188F5F5C" w14:textId="77777777" w:rsidR="009B6610" w:rsidRDefault="009B6610"/>
  </w:footnote>
  <w:footnote w:type="continuationSeparator" w:id="0">
    <w:p w14:paraId="178A2095" w14:textId="77777777" w:rsidR="009B6610" w:rsidRDefault="009B6610">
      <w:r>
        <w:continuationSeparator/>
      </w:r>
    </w:p>
    <w:p w14:paraId="27292C16" w14:textId="77777777" w:rsidR="009B6610" w:rsidRDefault="009B6610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D497B" w14:textId="77777777" w:rsidR="00886B0F" w:rsidRDefault="00886B0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E5207" w14:textId="25C82270" w:rsidR="009B6610" w:rsidRDefault="009B6610" w:rsidP="0044467F">
    <w:pPr>
      <w:pStyle w:val="Title"/>
      <w:rPr>
        <w:sz w:val="20"/>
        <w:szCs w:val="20"/>
      </w:rPr>
    </w:pPr>
    <w:r w:rsidRPr="007722F5">
      <w:rPr>
        <w:rFonts w:ascii="Bradley Hand Bold" w:hAnsi="Bradley Hand Bold" w:cs="Times New Roman"/>
        <w:bCs/>
        <w:smallCaps w:val="0"/>
      </w:rPr>
      <w:t>regenTV</w:t>
    </w:r>
    <w:r>
      <w:rPr>
        <w:rFonts w:ascii="Bradley Hand Bold" w:hAnsi="Bradley Hand Bold" w:cs="Times New Roman"/>
      </w:rPr>
      <w:tab/>
    </w:r>
    <w:r>
      <w:rPr>
        <w:rFonts w:ascii="Bradley Hand Bold" w:hAnsi="Bradley Hand Bold" w:cs="Times New Roman"/>
      </w:rPr>
      <w:tab/>
    </w:r>
    <w:r w:rsidRPr="00C25C84">
      <w:t>Worksheet</w:t>
    </w:r>
    <w:r>
      <w:rPr>
        <w:rFonts w:cs="Times New Roman"/>
      </w:rPr>
      <w:t xml:space="preserve"> </w:t>
    </w:r>
    <w:r>
      <w:rPr>
        <w:sz w:val="18"/>
        <w:szCs w:val="18"/>
      </w:rPr>
      <w:t xml:space="preserve">Rev </w:t>
    </w:r>
    <w:r w:rsidRPr="00C22D02">
      <w:rPr>
        <w:sz w:val="18"/>
        <w:szCs w:val="18"/>
      </w:rPr>
      <w:t>11/7/16</w:t>
    </w:r>
    <w:r>
      <w:rPr>
        <w:rFonts w:cs="Times New Roman"/>
      </w:rPr>
      <w:tab/>
    </w:r>
    <w:r>
      <w:rPr>
        <w:rFonts w:cs="Times New Roman"/>
      </w:rPr>
      <w:tab/>
    </w:r>
    <w:r>
      <w:rPr>
        <w:rFonts w:cs="Times New Roman"/>
      </w:rPr>
      <w:tab/>
    </w:r>
    <w:r w:rsidRPr="004B7F3C">
      <w:rPr>
        <w:sz w:val="20"/>
        <w:szCs w:val="20"/>
      </w:rPr>
      <w:t>P</w:t>
    </w:r>
    <w:r w:rsidRPr="00C25C84">
      <w:rPr>
        <w:sz w:val="20"/>
        <w:szCs w:val="20"/>
      </w:rPr>
      <w:t xml:space="preserve">age </w:t>
    </w:r>
    <w:r w:rsidRPr="00C25C84">
      <w:rPr>
        <w:sz w:val="20"/>
        <w:szCs w:val="20"/>
      </w:rPr>
      <w:fldChar w:fldCharType="begin"/>
    </w:r>
    <w:r w:rsidRPr="00C25C84">
      <w:rPr>
        <w:sz w:val="20"/>
        <w:szCs w:val="20"/>
      </w:rPr>
      <w:instrText xml:space="preserve"> PAGE </w:instrText>
    </w:r>
    <w:r w:rsidRPr="00C25C84">
      <w:rPr>
        <w:sz w:val="20"/>
        <w:szCs w:val="20"/>
      </w:rPr>
      <w:fldChar w:fldCharType="separate"/>
    </w:r>
    <w:r w:rsidR="00886B0F">
      <w:rPr>
        <w:noProof/>
        <w:sz w:val="20"/>
        <w:szCs w:val="20"/>
      </w:rPr>
      <w:t>1</w:t>
    </w:r>
    <w:r w:rsidRPr="00C25C84">
      <w:rPr>
        <w:sz w:val="20"/>
        <w:szCs w:val="20"/>
      </w:rPr>
      <w:fldChar w:fldCharType="end"/>
    </w:r>
    <w:r w:rsidRPr="00C25C84">
      <w:rPr>
        <w:sz w:val="20"/>
        <w:szCs w:val="20"/>
      </w:rPr>
      <w:t xml:space="preserve"> of </w:t>
    </w:r>
    <w:r w:rsidRPr="00C25C84">
      <w:rPr>
        <w:sz w:val="20"/>
        <w:szCs w:val="20"/>
      </w:rPr>
      <w:fldChar w:fldCharType="begin"/>
    </w:r>
    <w:r w:rsidRPr="00C25C84">
      <w:rPr>
        <w:sz w:val="20"/>
        <w:szCs w:val="20"/>
      </w:rPr>
      <w:instrText xml:space="preserve"> NUMPAGES </w:instrText>
    </w:r>
    <w:r w:rsidRPr="00C25C84">
      <w:rPr>
        <w:sz w:val="20"/>
        <w:szCs w:val="20"/>
      </w:rPr>
      <w:fldChar w:fldCharType="separate"/>
    </w:r>
    <w:r w:rsidR="00886B0F">
      <w:rPr>
        <w:noProof/>
        <w:sz w:val="20"/>
        <w:szCs w:val="20"/>
      </w:rPr>
      <w:t>1</w:t>
    </w:r>
    <w:r w:rsidRPr="00C25C84">
      <w:rPr>
        <w:sz w:val="20"/>
        <w:szCs w:val="20"/>
      </w:rPr>
      <w:fldChar w:fldCharType="end"/>
    </w:r>
  </w:p>
  <w:p w14:paraId="713CFAA3" w14:textId="7191ECD9" w:rsidR="009B6610" w:rsidRDefault="009B6610" w:rsidP="00730004">
    <w:pPr>
      <w:pStyle w:val="Title"/>
      <w:jc w:val="center"/>
      <w:rPr>
        <w:rStyle w:val="SubtleEmphasis"/>
        <w:sz w:val="20"/>
        <w:szCs w:val="20"/>
      </w:rPr>
    </w:pPr>
    <w:r>
      <w:rPr>
        <w:rStyle w:val="SubtleEmphasis"/>
        <w:sz w:val="20"/>
        <w:szCs w:val="20"/>
      </w:rPr>
      <w:t>Reference Ecosystems and E</w:t>
    </w:r>
    <w:r w:rsidRPr="00730004">
      <w:rPr>
        <w:rStyle w:val="SubtleEmphasis"/>
        <w:sz w:val="20"/>
        <w:szCs w:val="20"/>
      </w:rPr>
      <w:t xml:space="preserve">valuating </w:t>
    </w:r>
    <w:r>
      <w:rPr>
        <w:rStyle w:val="SubtleEmphasis"/>
        <w:sz w:val="20"/>
        <w:szCs w:val="20"/>
      </w:rPr>
      <w:t>Progress</w:t>
    </w:r>
  </w:p>
  <w:p w14:paraId="0769651A" w14:textId="4709959B" w:rsidR="009B6610" w:rsidRPr="00977C90" w:rsidRDefault="009B6610" w:rsidP="00977C90">
    <w:pPr>
      <w:pStyle w:val="Title"/>
      <w:jc w:val="left"/>
      <w:rPr>
        <w:i/>
        <w:sz w:val="24"/>
        <w:szCs w:val="24"/>
        <w:u w:val="single"/>
      </w:rPr>
    </w:pPr>
    <w:r>
      <w:rPr>
        <w:rStyle w:val="SubtleEmphasis"/>
        <w:i w:val="0"/>
        <w:sz w:val="24"/>
        <w:szCs w:val="24"/>
        <w:u w:val="single"/>
      </w:rPr>
      <w:t>Name</w:t>
    </w:r>
    <w:r w:rsidRPr="00977C90">
      <w:rPr>
        <w:rStyle w:val="SubtleEmphasis"/>
        <w:i w:val="0"/>
        <w:sz w:val="24"/>
        <w:szCs w:val="24"/>
        <w:u w:val="single"/>
      </w:rPr>
      <w:t>:</w:t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  <w:t>Course:</w:t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</w:r>
    <w:r w:rsidRPr="00977C90">
      <w:rPr>
        <w:rStyle w:val="SubtleEmphasis"/>
        <w:i w:val="0"/>
        <w:sz w:val="24"/>
        <w:szCs w:val="24"/>
        <w:u w:val="single"/>
      </w:rPr>
      <w:tab/>
      <w:t xml:space="preserve">Date:        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FE98F" w14:textId="77777777" w:rsidR="00886B0F" w:rsidRDefault="00886B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F2AA4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5C478B"/>
    <w:multiLevelType w:val="hybridMultilevel"/>
    <w:tmpl w:val="B1D82446"/>
    <w:lvl w:ilvl="0" w:tplc="EDDA761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654" w:hanging="360"/>
      </w:pPr>
    </w:lvl>
    <w:lvl w:ilvl="2" w:tplc="0C09001B" w:tentative="1">
      <w:start w:val="1"/>
      <w:numFmt w:val="lowerRoman"/>
      <w:lvlText w:val="%3."/>
      <w:lvlJc w:val="right"/>
      <w:pPr>
        <w:ind w:left="1374" w:hanging="180"/>
      </w:pPr>
    </w:lvl>
    <w:lvl w:ilvl="3" w:tplc="0C09000F" w:tentative="1">
      <w:start w:val="1"/>
      <w:numFmt w:val="decimal"/>
      <w:lvlText w:val="%4."/>
      <w:lvlJc w:val="left"/>
      <w:pPr>
        <w:ind w:left="2094" w:hanging="360"/>
      </w:pPr>
    </w:lvl>
    <w:lvl w:ilvl="4" w:tplc="0C090019" w:tentative="1">
      <w:start w:val="1"/>
      <w:numFmt w:val="lowerLetter"/>
      <w:lvlText w:val="%5."/>
      <w:lvlJc w:val="left"/>
      <w:pPr>
        <w:ind w:left="2814" w:hanging="360"/>
      </w:pPr>
    </w:lvl>
    <w:lvl w:ilvl="5" w:tplc="0C09001B" w:tentative="1">
      <w:start w:val="1"/>
      <w:numFmt w:val="lowerRoman"/>
      <w:lvlText w:val="%6."/>
      <w:lvlJc w:val="right"/>
      <w:pPr>
        <w:ind w:left="3534" w:hanging="180"/>
      </w:pPr>
    </w:lvl>
    <w:lvl w:ilvl="6" w:tplc="0C09000F" w:tentative="1">
      <w:start w:val="1"/>
      <w:numFmt w:val="decimal"/>
      <w:lvlText w:val="%7."/>
      <w:lvlJc w:val="left"/>
      <w:pPr>
        <w:ind w:left="4254" w:hanging="360"/>
      </w:pPr>
    </w:lvl>
    <w:lvl w:ilvl="7" w:tplc="0C090019" w:tentative="1">
      <w:start w:val="1"/>
      <w:numFmt w:val="lowerLetter"/>
      <w:lvlText w:val="%8."/>
      <w:lvlJc w:val="left"/>
      <w:pPr>
        <w:ind w:left="4974" w:hanging="360"/>
      </w:pPr>
    </w:lvl>
    <w:lvl w:ilvl="8" w:tplc="0C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3F0E385A"/>
    <w:multiLevelType w:val="hybridMultilevel"/>
    <w:tmpl w:val="0D98BB1E"/>
    <w:lvl w:ilvl="0" w:tplc="FCB8B35E">
      <w:start w:val="1"/>
      <w:numFmt w:val="bullet"/>
      <w:lvlText w:val=""/>
      <w:lvlJc w:val="left"/>
      <w:pPr>
        <w:ind w:left="344" w:hanging="357"/>
      </w:pPr>
      <w:rPr>
        <w:rFonts w:ascii="Symbol" w:eastAsia="Symbol" w:hAnsi="Symbol" w:hint="default"/>
        <w:w w:val="99"/>
        <w:sz w:val="24"/>
        <w:szCs w:val="24"/>
      </w:rPr>
    </w:lvl>
    <w:lvl w:ilvl="1" w:tplc="CCE892D6">
      <w:start w:val="1"/>
      <w:numFmt w:val="bullet"/>
      <w:lvlText w:val="•"/>
      <w:lvlJc w:val="left"/>
      <w:pPr>
        <w:ind w:left="1112" w:hanging="357"/>
      </w:pPr>
      <w:rPr>
        <w:rFonts w:hint="default"/>
      </w:rPr>
    </w:lvl>
    <w:lvl w:ilvl="2" w:tplc="80F49908">
      <w:start w:val="1"/>
      <w:numFmt w:val="bullet"/>
      <w:lvlText w:val="•"/>
      <w:lvlJc w:val="left"/>
      <w:pPr>
        <w:ind w:left="1880" w:hanging="357"/>
      </w:pPr>
      <w:rPr>
        <w:rFonts w:hint="default"/>
      </w:rPr>
    </w:lvl>
    <w:lvl w:ilvl="3" w:tplc="384E7954">
      <w:start w:val="1"/>
      <w:numFmt w:val="bullet"/>
      <w:lvlText w:val="•"/>
      <w:lvlJc w:val="left"/>
      <w:pPr>
        <w:ind w:left="2648" w:hanging="357"/>
      </w:pPr>
      <w:rPr>
        <w:rFonts w:hint="default"/>
      </w:rPr>
    </w:lvl>
    <w:lvl w:ilvl="4" w:tplc="2DDCC092">
      <w:start w:val="1"/>
      <w:numFmt w:val="bullet"/>
      <w:lvlText w:val="•"/>
      <w:lvlJc w:val="left"/>
      <w:pPr>
        <w:ind w:left="3416" w:hanging="357"/>
      </w:pPr>
      <w:rPr>
        <w:rFonts w:hint="default"/>
      </w:rPr>
    </w:lvl>
    <w:lvl w:ilvl="5" w:tplc="1C6EF10E">
      <w:start w:val="1"/>
      <w:numFmt w:val="bullet"/>
      <w:lvlText w:val="•"/>
      <w:lvlJc w:val="left"/>
      <w:pPr>
        <w:ind w:left="4183" w:hanging="357"/>
      </w:pPr>
      <w:rPr>
        <w:rFonts w:hint="default"/>
      </w:rPr>
    </w:lvl>
    <w:lvl w:ilvl="6" w:tplc="4274E23A">
      <w:start w:val="1"/>
      <w:numFmt w:val="bullet"/>
      <w:lvlText w:val="•"/>
      <w:lvlJc w:val="left"/>
      <w:pPr>
        <w:ind w:left="4951" w:hanging="357"/>
      </w:pPr>
      <w:rPr>
        <w:rFonts w:hint="default"/>
      </w:rPr>
    </w:lvl>
    <w:lvl w:ilvl="7" w:tplc="63C28502">
      <w:start w:val="1"/>
      <w:numFmt w:val="bullet"/>
      <w:lvlText w:val="•"/>
      <w:lvlJc w:val="left"/>
      <w:pPr>
        <w:ind w:left="5719" w:hanging="357"/>
      </w:pPr>
      <w:rPr>
        <w:rFonts w:hint="default"/>
      </w:rPr>
    </w:lvl>
    <w:lvl w:ilvl="8" w:tplc="012C5EAC">
      <w:start w:val="1"/>
      <w:numFmt w:val="bullet"/>
      <w:lvlText w:val="•"/>
      <w:lvlJc w:val="left"/>
      <w:pPr>
        <w:ind w:left="6487" w:hanging="3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ein McD">
    <w15:presenceInfo w15:providerId="None" w15:userId="Tein M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B8C"/>
    <w:rsid w:val="0000376C"/>
    <w:rsid w:val="000147A9"/>
    <w:rsid w:val="000160E1"/>
    <w:rsid w:val="00031250"/>
    <w:rsid w:val="0003511D"/>
    <w:rsid w:val="000403B4"/>
    <w:rsid w:val="000501E9"/>
    <w:rsid w:val="000632A2"/>
    <w:rsid w:val="0006502D"/>
    <w:rsid w:val="00066389"/>
    <w:rsid w:val="0007154E"/>
    <w:rsid w:val="0009127F"/>
    <w:rsid w:val="000951AB"/>
    <w:rsid w:val="000A0738"/>
    <w:rsid w:val="000B08F2"/>
    <w:rsid w:val="000B5F31"/>
    <w:rsid w:val="000B72D5"/>
    <w:rsid w:val="000D03C7"/>
    <w:rsid w:val="000D190C"/>
    <w:rsid w:val="000D265C"/>
    <w:rsid w:val="000E55F0"/>
    <w:rsid w:val="000E62D4"/>
    <w:rsid w:val="000F01D1"/>
    <w:rsid w:val="000F74FB"/>
    <w:rsid w:val="00110E24"/>
    <w:rsid w:val="001147E5"/>
    <w:rsid w:val="00117C76"/>
    <w:rsid w:val="00122B11"/>
    <w:rsid w:val="00122BE8"/>
    <w:rsid w:val="00124263"/>
    <w:rsid w:val="001252FA"/>
    <w:rsid w:val="00127FD8"/>
    <w:rsid w:val="0013095E"/>
    <w:rsid w:val="00132415"/>
    <w:rsid w:val="001373CB"/>
    <w:rsid w:val="00157DEC"/>
    <w:rsid w:val="001659B5"/>
    <w:rsid w:val="00174F56"/>
    <w:rsid w:val="0018410C"/>
    <w:rsid w:val="001A0597"/>
    <w:rsid w:val="001B1736"/>
    <w:rsid w:val="001B7BC4"/>
    <w:rsid w:val="001C6AEF"/>
    <w:rsid w:val="001D1FF6"/>
    <w:rsid w:val="001D323C"/>
    <w:rsid w:val="001E115C"/>
    <w:rsid w:val="001E1EB9"/>
    <w:rsid w:val="001E368E"/>
    <w:rsid w:val="001E4D21"/>
    <w:rsid w:val="001F4648"/>
    <w:rsid w:val="00215499"/>
    <w:rsid w:val="0021644D"/>
    <w:rsid w:val="00217C4A"/>
    <w:rsid w:val="002217B1"/>
    <w:rsid w:val="0022409C"/>
    <w:rsid w:val="00231083"/>
    <w:rsid w:val="00232D55"/>
    <w:rsid w:val="0024637F"/>
    <w:rsid w:val="00251E79"/>
    <w:rsid w:val="0025380C"/>
    <w:rsid w:val="00280451"/>
    <w:rsid w:val="00291A52"/>
    <w:rsid w:val="00293C6F"/>
    <w:rsid w:val="00294466"/>
    <w:rsid w:val="002A68DD"/>
    <w:rsid w:val="002A76FC"/>
    <w:rsid w:val="002B55AD"/>
    <w:rsid w:val="002C6379"/>
    <w:rsid w:val="002E4DFA"/>
    <w:rsid w:val="002E5087"/>
    <w:rsid w:val="00300C56"/>
    <w:rsid w:val="00307AFD"/>
    <w:rsid w:val="00317E52"/>
    <w:rsid w:val="00332DA3"/>
    <w:rsid w:val="00351C64"/>
    <w:rsid w:val="0037729C"/>
    <w:rsid w:val="0038105F"/>
    <w:rsid w:val="003837C4"/>
    <w:rsid w:val="003A0E44"/>
    <w:rsid w:val="003A29BA"/>
    <w:rsid w:val="003B30A6"/>
    <w:rsid w:val="003C00F2"/>
    <w:rsid w:val="003D0C16"/>
    <w:rsid w:val="003D0C85"/>
    <w:rsid w:val="003E0D57"/>
    <w:rsid w:val="003E30CD"/>
    <w:rsid w:val="003F0717"/>
    <w:rsid w:val="003F3FE0"/>
    <w:rsid w:val="004010C2"/>
    <w:rsid w:val="00401E01"/>
    <w:rsid w:val="00413EF9"/>
    <w:rsid w:val="0041715D"/>
    <w:rsid w:val="00424440"/>
    <w:rsid w:val="00430C39"/>
    <w:rsid w:val="0044467F"/>
    <w:rsid w:val="00451D45"/>
    <w:rsid w:val="004576A7"/>
    <w:rsid w:val="0046544E"/>
    <w:rsid w:val="00471378"/>
    <w:rsid w:val="00471AEA"/>
    <w:rsid w:val="00474B4F"/>
    <w:rsid w:val="00483074"/>
    <w:rsid w:val="004A1E9F"/>
    <w:rsid w:val="004A4962"/>
    <w:rsid w:val="004B4539"/>
    <w:rsid w:val="004B7F3C"/>
    <w:rsid w:val="004C53B0"/>
    <w:rsid w:val="004C5F92"/>
    <w:rsid w:val="004C6ADB"/>
    <w:rsid w:val="004D12D7"/>
    <w:rsid w:val="004D4D20"/>
    <w:rsid w:val="004D4F19"/>
    <w:rsid w:val="004E7C42"/>
    <w:rsid w:val="004F49C1"/>
    <w:rsid w:val="00514CF1"/>
    <w:rsid w:val="0051786A"/>
    <w:rsid w:val="0052446A"/>
    <w:rsid w:val="00533C3B"/>
    <w:rsid w:val="00537948"/>
    <w:rsid w:val="005619EE"/>
    <w:rsid w:val="00562A99"/>
    <w:rsid w:val="00564004"/>
    <w:rsid w:val="00565F3C"/>
    <w:rsid w:val="0056690E"/>
    <w:rsid w:val="005669D2"/>
    <w:rsid w:val="005679E8"/>
    <w:rsid w:val="00572033"/>
    <w:rsid w:val="00574FD5"/>
    <w:rsid w:val="005811C5"/>
    <w:rsid w:val="00583624"/>
    <w:rsid w:val="00587A24"/>
    <w:rsid w:val="0059032A"/>
    <w:rsid w:val="005B1829"/>
    <w:rsid w:val="005C34C5"/>
    <w:rsid w:val="005C78DA"/>
    <w:rsid w:val="005D0106"/>
    <w:rsid w:val="005D0DE5"/>
    <w:rsid w:val="005E3524"/>
    <w:rsid w:val="00604C69"/>
    <w:rsid w:val="00605771"/>
    <w:rsid w:val="00627AF4"/>
    <w:rsid w:val="00630992"/>
    <w:rsid w:val="0063227B"/>
    <w:rsid w:val="00634ED8"/>
    <w:rsid w:val="006568E8"/>
    <w:rsid w:val="00657753"/>
    <w:rsid w:val="006608B4"/>
    <w:rsid w:val="006641F2"/>
    <w:rsid w:val="00675555"/>
    <w:rsid w:val="006761A5"/>
    <w:rsid w:val="00681C30"/>
    <w:rsid w:val="00681C84"/>
    <w:rsid w:val="00696337"/>
    <w:rsid w:val="00697328"/>
    <w:rsid w:val="006A65EB"/>
    <w:rsid w:val="006B26B3"/>
    <w:rsid w:val="006C49A1"/>
    <w:rsid w:val="006D672A"/>
    <w:rsid w:val="006D7586"/>
    <w:rsid w:val="006E0CAC"/>
    <w:rsid w:val="006E0F8B"/>
    <w:rsid w:val="006E4150"/>
    <w:rsid w:val="006F4F18"/>
    <w:rsid w:val="00703412"/>
    <w:rsid w:val="007214A2"/>
    <w:rsid w:val="00724A64"/>
    <w:rsid w:val="0072606A"/>
    <w:rsid w:val="007260D4"/>
    <w:rsid w:val="00730004"/>
    <w:rsid w:val="00746A98"/>
    <w:rsid w:val="007544F4"/>
    <w:rsid w:val="00764AB2"/>
    <w:rsid w:val="0076675B"/>
    <w:rsid w:val="007722F5"/>
    <w:rsid w:val="00772836"/>
    <w:rsid w:val="00773684"/>
    <w:rsid w:val="00784A86"/>
    <w:rsid w:val="007942FC"/>
    <w:rsid w:val="007956AB"/>
    <w:rsid w:val="00797618"/>
    <w:rsid w:val="007B0FC2"/>
    <w:rsid w:val="007B58CE"/>
    <w:rsid w:val="007B6A77"/>
    <w:rsid w:val="007C15F5"/>
    <w:rsid w:val="007C3A29"/>
    <w:rsid w:val="007C3CCD"/>
    <w:rsid w:val="007D27F4"/>
    <w:rsid w:val="007D2E31"/>
    <w:rsid w:val="007D428F"/>
    <w:rsid w:val="007F4525"/>
    <w:rsid w:val="00804DC9"/>
    <w:rsid w:val="00832B23"/>
    <w:rsid w:val="0083693D"/>
    <w:rsid w:val="00837DF2"/>
    <w:rsid w:val="00843FFD"/>
    <w:rsid w:val="00850E51"/>
    <w:rsid w:val="00857DDB"/>
    <w:rsid w:val="00860DCF"/>
    <w:rsid w:val="00864349"/>
    <w:rsid w:val="00864575"/>
    <w:rsid w:val="00876259"/>
    <w:rsid w:val="008775B3"/>
    <w:rsid w:val="00877756"/>
    <w:rsid w:val="0088314C"/>
    <w:rsid w:val="00886B0F"/>
    <w:rsid w:val="00886F9F"/>
    <w:rsid w:val="00894468"/>
    <w:rsid w:val="008972F9"/>
    <w:rsid w:val="008973AC"/>
    <w:rsid w:val="008A573F"/>
    <w:rsid w:val="008C0A21"/>
    <w:rsid w:val="008D48F7"/>
    <w:rsid w:val="008E0DA6"/>
    <w:rsid w:val="008E6618"/>
    <w:rsid w:val="008F5955"/>
    <w:rsid w:val="00904AE3"/>
    <w:rsid w:val="00906C70"/>
    <w:rsid w:val="00913BF2"/>
    <w:rsid w:val="00923CE8"/>
    <w:rsid w:val="00924863"/>
    <w:rsid w:val="009248A2"/>
    <w:rsid w:val="00934D30"/>
    <w:rsid w:val="00941346"/>
    <w:rsid w:val="00943DDE"/>
    <w:rsid w:val="00945669"/>
    <w:rsid w:val="00947EA4"/>
    <w:rsid w:val="00953EB4"/>
    <w:rsid w:val="00962C0F"/>
    <w:rsid w:val="00963E17"/>
    <w:rsid w:val="0097174B"/>
    <w:rsid w:val="00975A51"/>
    <w:rsid w:val="00977C90"/>
    <w:rsid w:val="00981ABC"/>
    <w:rsid w:val="009A008D"/>
    <w:rsid w:val="009A2526"/>
    <w:rsid w:val="009B4131"/>
    <w:rsid w:val="009B6610"/>
    <w:rsid w:val="009B676F"/>
    <w:rsid w:val="009C497F"/>
    <w:rsid w:val="009D095D"/>
    <w:rsid w:val="009D576D"/>
    <w:rsid w:val="009E3A96"/>
    <w:rsid w:val="009E736A"/>
    <w:rsid w:val="009F22BA"/>
    <w:rsid w:val="009F4370"/>
    <w:rsid w:val="00A05BB3"/>
    <w:rsid w:val="00A12669"/>
    <w:rsid w:val="00A2585C"/>
    <w:rsid w:val="00A31A83"/>
    <w:rsid w:val="00A3330E"/>
    <w:rsid w:val="00A469A5"/>
    <w:rsid w:val="00A53BE3"/>
    <w:rsid w:val="00A5577F"/>
    <w:rsid w:val="00A60491"/>
    <w:rsid w:val="00A80B8C"/>
    <w:rsid w:val="00A811C7"/>
    <w:rsid w:val="00A948A5"/>
    <w:rsid w:val="00AA07D2"/>
    <w:rsid w:val="00AA0C0F"/>
    <w:rsid w:val="00AA2117"/>
    <w:rsid w:val="00AA2974"/>
    <w:rsid w:val="00AA7001"/>
    <w:rsid w:val="00AA73E2"/>
    <w:rsid w:val="00AB7258"/>
    <w:rsid w:val="00AC2529"/>
    <w:rsid w:val="00AD5C77"/>
    <w:rsid w:val="00AD71BA"/>
    <w:rsid w:val="00AE654E"/>
    <w:rsid w:val="00AF4D5B"/>
    <w:rsid w:val="00AF56A2"/>
    <w:rsid w:val="00AF76C8"/>
    <w:rsid w:val="00B0604F"/>
    <w:rsid w:val="00B12760"/>
    <w:rsid w:val="00B1604F"/>
    <w:rsid w:val="00B36981"/>
    <w:rsid w:val="00B43BCD"/>
    <w:rsid w:val="00B459EA"/>
    <w:rsid w:val="00B56D4C"/>
    <w:rsid w:val="00B750FD"/>
    <w:rsid w:val="00B77073"/>
    <w:rsid w:val="00B85734"/>
    <w:rsid w:val="00B87BD8"/>
    <w:rsid w:val="00B91946"/>
    <w:rsid w:val="00B944AF"/>
    <w:rsid w:val="00BA36B1"/>
    <w:rsid w:val="00BA3B84"/>
    <w:rsid w:val="00BB7C8C"/>
    <w:rsid w:val="00BC54A0"/>
    <w:rsid w:val="00BD608F"/>
    <w:rsid w:val="00BD7A09"/>
    <w:rsid w:val="00BE684F"/>
    <w:rsid w:val="00BE7ED4"/>
    <w:rsid w:val="00BF595B"/>
    <w:rsid w:val="00C1235C"/>
    <w:rsid w:val="00C16CB9"/>
    <w:rsid w:val="00C22D02"/>
    <w:rsid w:val="00C244E5"/>
    <w:rsid w:val="00C25C84"/>
    <w:rsid w:val="00C35F48"/>
    <w:rsid w:val="00C414A2"/>
    <w:rsid w:val="00C46171"/>
    <w:rsid w:val="00C71010"/>
    <w:rsid w:val="00C750D6"/>
    <w:rsid w:val="00C83C6C"/>
    <w:rsid w:val="00C94FDD"/>
    <w:rsid w:val="00C96786"/>
    <w:rsid w:val="00CA2022"/>
    <w:rsid w:val="00CA43A6"/>
    <w:rsid w:val="00CA4F46"/>
    <w:rsid w:val="00CB350F"/>
    <w:rsid w:val="00CB4799"/>
    <w:rsid w:val="00CB6339"/>
    <w:rsid w:val="00CC297B"/>
    <w:rsid w:val="00CE0E70"/>
    <w:rsid w:val="00CE17B6"/>
    <w:rsid w:val="00D000FC"/>
    <w:rsid w:val="00D05160"/>
    <w:rsid w:val="00D0544C"/>
    <w:rsid w:val="00D363E7"/>
    <w:rsid w:val="00D42E4A"/>
    <w:rsid w:val="00D45B1F"/>
    <w:rsid w:val="00D51834"/>
    <w:rsid w:val="00D539F3"/>
    <w:rsid w:val="00D5609D"/>
    <w:rsid w:val="00D5636F"/>
    <w:rsid w:val="00D56AD4"/>
    <w:rsid w:val="00D645F7"/>
    <w:rsid w:val="00D7085C"/>
    <w:rsid w:val="00D72AB6"/>
    <w:rsid w:val="00D7445E"/>
    <w:rsid w:val="00D76297"/>
    <w:rsid w:val="00D80067"/>
    <w:rsid w:val="00DC1542"/>
    <w:rsid w:val="00DC3A94"/>
    <w:rsid w:val="00DF1ED8"/>
    <w:rsid w:val="00DF2EC3"/>
    <w:rsid w:val="00DF4147"/>
    <w:rsid w:val="00E010A1"/>
    <w:rsid w:val="00E131AC"/>
    <w:rsid w:val="00E13438"/>
    <w:rsid w:val="00E30260"/>
    <w:rsid w:val="00E4332A"/>
    <w:rsid w:val="00E46751"/>
    <w:rsid w:val="00E47E73"/>
    <w:rsid w:val="00E50118"/>
    <w:rsid w:val="00E51ECF"/>
    <w:rsid w:val="00E6423E"/>
    <w:rsid w:val="00E67857"/>
    <w:rsid w:val="00E706B6"/>
    <w:rsid w:val="00E84AA0"/>
    <w:rsid w:val="00E84CEC"/>
    <w:rsid w:val="00E936A2"/>
    <w:rsid w:val="00E974FE"/>
    <w:rsid w:val="00EA3702"/>
    <w:rsid w:val="00EB0F55"/>
    <w:rsid w:val="00EB1AD2"/>
    <w:rsid w:val="00EB7F79"/>
    <w:rsid w:val="00EC2761"/>
    <w:rsid w:val="00EC2C83"/>
    <w:rsid w:val="00EC6537"/>
    <w:rsid w:val="00EC74AF"/>
    <w:rsid w:val="00ED0273"/>
    <w:rsid w:val="00ED0CD1"/>
    <w:rsid w:val="00ED40F5"/>
    <w:rsid w:val="00EE1D7D"/>
    <w:rsid w:val="00EE2A90"/>
    <w:rsid w:val="00EE39E2"/>
    <w:rsid w:val="00EE53B7"/>
    <w:rsid w:val="00EE5FAF"/>
    <w:rsid w:val="00EF5389"/>
    <w:rsid w:val="00F03DFC"/>
    <w:rsid w:val="00F07C81"/>
    <w:rsid w:val="00F12A27"/>
    <w:rsid w:val="00F13C95"/>
    <w:rsid w:val="00F2496F"/>
    <w:rsid w:val="00F53374"/>
    <w:rsid w:val="00F632A9"/>
    <w:rsid w:val="00F64CC1"/>
    <w:rsid w:val="00F8428E"/>
    <w:rsid w:val="00F85ECA"/>
    <w:rsid w:val="00F9335D"/>
    <w:rsid w:val="00F943E2"/>
    <w:rsid w:val="00FB10B3"/>
    <w:rsid w:val="00FB464F"/>
    <w:rsid w:val="00FB5EF9"/>
    <w:rsid w:val="00FD3924"/>
    <w:rsid w:val="00FD6914"/>
    <w:rsid w:val="00FE086A"/>
    <w:rsid w:val="00FE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E2FE0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6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6F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6F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76F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76F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76F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76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76F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76F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76F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subhead">
    <w:name w:val="Item subhead"/>
    <w:basedOn w:val="Tabletext"/>
    <w:qFormat/>
    <w:rsid w:val="009B676F"/>
    <w:rPr>
      <w:b/>
      <w:i/>
      <w:w w:val="105"/>
    </w:rPr>
  </w:style>
  <w:style w:type="paragraph" w:styleId="ListParagraph">
    <w:name w:val="List Paragraph"/>
    <w:basedOn w:val="Normal"/>
    <w:uiPriority w:val="34"/>
    <w:qFormat/>
    <w:rsid w:val="009B676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B676F"/>
  </w:style>
  <w:style w:type="character" w:styleId="CommentReference">
    <w:name w:val="annotation reference"/>
    <w:basedOn w:val="DefaultParagraphFont"/>
    <w:uiPriority w:val="99"/>
    <w:semiHidden/>
    <w:unhideWhenUsed/>
    <w:rsid w:val="00934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CF"/>
  </w:style>
  <w:style w:type="paragraph" w:styleId="Footer">
    <w:name w:val="footer"/>
    <w:basedOn w:val="Normal"/>
    <w:link w:val="FooterChar"/>
    <w:uiPriority w:val="99"/>
    <w:unhideWhenUsed/>
    <w:rsid w:val="00E51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CF"/>
  </w:style>
  <w:style w:type="paragraph" w:styleId="Title">
    <w:name w:val="Title"/>
    <w:basedOn w:val="Normal"/>
    <w:next w:val="Normal"/>
    <w:link w:val="TitleChar"/>
    <w:uiPriority w:val="10"/>
    <w:qFormat/>
    <w:rsid w:val="009B676F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B676F"/>
    <w:rPr>
      <w:rFonts w:asciiTheme="minorHAnsi" w:hAnsiTheme="minorHAnsi"/>
      <w:b/>
      <w:smallCap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6E4150"/>
    <w:rPr>
      <w:rFonts w:ascii="Calibri Light" w:hAnsi="Calibri Light"/>
      <w:i/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B676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67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676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676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67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76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76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7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7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76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76F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76F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7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B676F"/>
    <w:rPr>
      <w:b/>
      <w:bCs/>
    </w:rPr>
  </w:style>
  <w:style w:type="character" w:styleId="Emphasis">
    <w:name w:val="Emphasis"/>
    <w:uiPriority w:val="20"/>
    <w:qFormat/>
    <w:rsid w:val="009B676F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676F"/>
    <w:pPr>
      <w:spacing w:after="0" w:line="240" w:lineRule="auto"/>
    </w:pPr>
    <w:rPr>
      <w:rFonts w:asciiTheme="majorHAnsi" w:hAnsiTheme="maj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7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76F"/>
    <w:rPr>
      <w:i/>
      <w:iCs/>
    </w:rPr>
  </w:style>
  <w:style w:type="character" w:styleId="SubtleEmphasis">
    <w:name w:val="Subtle Emphasis"/>
    <w:uiPriority w:val="19"/>
    <w:qFormat/>
    <w:rsid w:val="009B676F"/>
    <w:rPr>
      <w:i/>
      <w:iCs/>
    </w:rPr>
  </w:style>
  <w:style w:type="character" w:styleId="IntenseEmphasis">
    <w:name w:val="Intense Emphasis"/>
    <w:uiPriority w:val="21"/>
    <w:qFormat/>
    <w:rsid w:val="009B67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676F"/>
    <w:rPr>
      <w:smallCaps/>
    </w:rPr>
  </w:style>
  <w:style w:type="character" w:styleId="IntenseReference">
    <w:name w:val="Intense Reference"/>
    <w:uiPriority w:val="32"/>
    <w:qFormat/>
    <w:rsid w:val="009B676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B67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76F"/>
    <w:pPr>
      <w:outlineLvl w:val="9"/>
    </w:pPr>
    <w:rPr>
      <w:rFonts w:ascii="Calibri" w:hAnsi="Calibr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8775B3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B676F"/>
  </w:style>
  <w:style w:type="character" w:styleId="FollowedHyperlink">
    <w:name w:val="FollowedHyperlink"/>
    <w:basedOn w:val="DefaultParagraphFont"/>
    <w:uiPriority w:val="99"/>
    <w:semiHidden/>
    <w:unhideWhenUsed/>
    <w:rsid w:val="007D27F4"/>
    <w:rPr>
      <w:color w:val="800080" w:themeColor="followedHyperlink"/>
      <w:u w:val="single"/>
    </w:rPr>
  </w:style>
  <w:style w:type="paragraph" w:customStyle="1" w:styleId="Themeheading">
    <w:name w:val="Theme heading"/>
    <w:basedOn w:val="Title"/>
    <w:uiPriority w:val="1"/>
    <w:rsid w:val="00537948"/>
    <w:rPr>
      <w:b w:val="0"/>
    </w:rPr>
  </w:style>
  <w:style w:type="paragraph" w:customStyle="1" w:styleId="regenTV">
    <w:name w:val="regenTV"/>
    <w:basedOn w:val="Title"/>
    <w:uiPriority w:val="1"/>
    <w:rsid w:val="00117C76"/>
    <w:rPr>
      <w:rFonts w:ascii="Bradley Hand Bold" w:hAnsi="Bradley Hand Bold" w:cs="Times New Roman"/>
    </w:rPr>
  </w:style>
  <w:style w:type="paragraph" w:customStyle="1" w:styleId="page">
    <w:name w:val="page #"/>
    <w:basedOn w:val="Normal"/>
    <w:qFormat/>
    <w:rsid w:val="009B676F"/>
    <w:rPr>
      <w:sz w:val="20"/>
      <w:szCs w:val="20"/>
    </w:rPr>
  </w:style>
  <w:style w:type="paragraph" w:customStyle="1" w:styleId="date">
    <w:name w:val="date"/>
    <w:basedOn w:val="page"/>
    <w:qFormat/>
    <w:rsid w:val="009B676F"/>
    <w:rPr>
      <w:sz w:val="18"/>
      <w:szCs w:val="18"/>
    </w:rPr>
  </w:style>
  <w:style w:type="paragraph" w:customStyle="1" w:styleId="Intro">
    <w:name w:val="Intro"/>
    <w:basedOn w:val="Normal"/>
    <w:qFormat/>
    <w:rsid w:val="009B676F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9B676F"/>
    <w:rPr>
      <w:rFonts w:ascii="Calibri" w:hAnsi="Calibri"/>
      <w:sz w:val="20"/>
      <w:szCs w:val="20"/>
    </w:rPr>
  </w:style>
  <w:style w:type="paragraph" w:customStyle="1" w:styleId="Tabletext">
    <w:name w:val="Table text"/>
    <w:basedOn w:val="Normal"/>
    <w:qFormat/>
    <w:rsid w:val="009B676F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9B676F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9B676F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9B676F"/>
    <w:pPr>
      <w:jc w:val="center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B6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B676F"/>
    <w:rPr>
      <w:rFonts w:ascii="Calibri" w:hAnsi="Calibri"/>
    </w:rPr>
  </w:style>
  <w:style w:type="paragraph" w:customStyle="1" w:styleId="RegenHeading1">
    <w:name w:val="Regen Heading 1"/>
    <w:basedOn w:val="Heading1"/>
    <w:qFormat/>
    <w:rsid w:val="00837DF2"/>
    <w:rPr>
      <w:rFonts w:ascii="Calibri Light" w:hAnsi="Calibri Light"/>
    </w:rPr>
  </w:style>
  <w:style w:type="paragraph" w:customStyle="1" w:styleId="RegenHeading2">
    <w:name w:val="Regen Heading2"/>
    <w:basedOn w:val="Heading2"/>
    <w:qFormat/>
    <w:rsid w:val="007B6A77"/>
    <w:rPr>
      <w:rFonts w:ascii="Calibri Light" w:hAnsi="Calibri Light"/>
    </w:rPr>
  </w:style>
  <w:style w:type="paragraph" w:customStyle="1" w:styleId="regenHeading3">
    <w:name w:val="regen Heading3"/>
    <w:basedOn w:val="Heading3"/>
    <w:qFormat/>
    <w:rsid w:val="00B944AF"/>
    <w:rPr>
      <w:rFonts w:ascii="Calibri Light" w:hAnsi="Calibri Light"/>
      <w:i w:val="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6F"/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76F"/>
    <w:pPr>
      <w:spacing w:before="480" w:after="0"/>
      <w:contextualSpacing/>
      <w:outlineLvl w:val="0"/>
    </w:pPr>
    <w:rPr>
      <w:rFonts w:asciiTheme="majorHAnsi" w:hAnsiTheme="majorHAnsi"/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76F"/>
    <w:pPr>
      <w:spacing w:before="200" w:after="0" w:line="271" w:lineRule="auto"/>
      <w:outlineLvl w:val="1"/>
    </w:pPr>
    <w:rPr>
      <w:rFonts w:asciiTheme="majorHAnsi" w:hAnsiTheme="majorHAnsi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76F"/>
    <w:pPr>
      <w:spacing w:before="200" w:after="0" w:line="271" w:lineRule="auto"/>
      <w:outlineLvl w:val="2"/>
    </w:pPr>
    <w:rPr>
      <w:rFonts w:asciiTheme="majorHAnsi" w:hAnsiTheme="majorHAnsi"/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676F"/>
    <w:pPr>
      <w:spacing w:after="0" w:line="271" w:lineRule="auto"/>
      <w:outlineLvl w:val="3"/>
    </w:pPr>
    <w:rPr>
      <w:rFonts w:asciiTheme="majorHAnsi" w:hAnsiTheme="majorHAnsi"/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676F"/>
    <w:pPr>
      <w:spacing w:after="0" w:line="271" w:lineRule="auto"/>
      <w:outlineLvl w:val="4"/>
    </w:pPr>
    <w:rPr>
      <w:rFonts w:asciiTheme="majorHAnsi" w:hAnsiTheme="majorHAnsi"/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676F"/>
    <w:pPr>
      <w:shd w:val="clear" w:color="auto" w:fill="FFFFFF" w:themeFill="background1"/>
      <w:spacing w:after="0" w:line="271" w:lineRule="auto"/>
      <w:outlineLvl w:val="5"/>
    </w:pPr>
    <w:rPr>
      <w:rFonts w:asciiTheme="majorHAnsi" w:hAnsiTheme="majorHAnsi"/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676F"/>
    <w:pPr>
      <w:spacing w:after="0"/>
      <w:outlineLvl w:val="6"/>
    </w:pPr>
    <w:rPr>
      <w:rFonts w:asciiTheme="majorHAnsi" w:hAnsiTheme="majorHAnsi"/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676F"/>
    <w:pPr>
      <w:spacing w:after="0"/>
      <w:outlineLvl w:val="7"/>
    </w:pPr>
    <w:rPr>
      <w:rFonts w:asciiTheme="majorHAnsi" w:hAnsiTheme="majorHAnsi"/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676F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emsubhead">
    <w:name w:val="Item subhead"/>
    <w:basedOn w:val="Tabletext"/>
    <w:qFormat/>
    <w:rsid w:val="009B676F"/>
    <w:rPr>
      <w:b/>
      <w:i/>
      <w:w w:val="105"/>
    </w:rPr>
  </w:style>
  <w:style w:type="paragraph" w:styleId="ListParagraph">
    <w:name w:val="List Paragraph"/>
    <w:basedOn w:val="Normal"/>
    <w:uiPriority w:val="34"/>
    <w:qFormat/>
    <w:rsid w:val="009B676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9B676F"/>
  </w:style>
  <w:style w:type="character" w:styleId="CommentReference">
    <w:name w:val="annotation reference"/>
    <w:basedOn w:val="DefaultParagraphFont"/>
    <w:uiPriority w:val="99"/>
    <w:semiHidden/>
    <w:unhideWhenUsed/>
    <w:rsid w:val="00934D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D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3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312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51E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ECF"/>
  </w:style>
  <w:style w:type="paragraph" w:styleId="Footer">
    <w:name w:val="footer"/>
    <w:basedOn w:val="Normal"/>
    <w:link w:val="FooterChar"/>
    <w:uiPriority w:val="99"/>
    <w:unhideWhenUsed/>
    <w:rsid w:val="00E51E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ECF"/>
  </w:style>
  <w:style w:type="paragraph" w:styleId="Title">
    <w:name w:val="Title"/>
    <w:basedOn w:val="Normal"/>
    <w:next w:val="Normal"/>
    <w:link w:val="TitleChar"/>
    <w:uiPriority w:val="10"/>
    <w:qFormat/>
    <w:rsid w:val="009B676F"/>
    <w:pPr>
      <w:spacing w:after="300" w:line="240" w:lineRule="auto"/>
      <w:ind w:left="-426" w:right="-347"/>
      <w:contextualSpacing/>
      <w:jc w:val="both"/>
    </w:pPr>
    <w:rPr>
      <w:rFonts w:asciiTheme="minorHAnsi" w:hAnsiTheme="minorHAnsi"/>
      <w:b/>
      <w:smallCaps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B676F"/>
    <w:rPr>
      <w:rFonts w:asciiTheme="minorHAnsi" w:hAnsiTheme="minorHAnsi"/>
      <w:b/>
      <w:smallCaps/>
      <w:sz w:val="44"/>
      <w:szCs w:val="44"/>
    </w:rPr>
  </w:style>
  <w:style w:type="character" w:styleId="Hyperlink">
    <w:name w:val="Hyperlink"/>
    <w:basedOn w:val="DefaultParagraphFont"/>
    <w:uiPriority w:val="99"/>
    <w:unhideWhenUsed/>
    <w:rsid w:val="006E4150"/>
    <w:rPr>
      <w:rFonts w:ascii="Calibri Light" w:hAnsi="Calibri Light"/>
      <w:i/>
      <w:color w:val="0000FF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9B676F"/>
    <w:rPr>
      <w:rFonts w:asciiTheme="majorHAnsi" w:hAnsiTheme="maj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B676F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B676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B676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B676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676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76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76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76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76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76F"/>
    <w:rPr>
      <w:b/>
      <w:bCs/>
      <w:i/>
      <w:iCs/>
      <w:color w:val="7F7F7F" w:themeColor="text1" w:themeTint="8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676F"/>
    <w:rPr>
      <w:rFonts w:asciiTheme="majorHAnsi" w:hAnsiTheme="majorHAnsi"/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B676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9B676F"/>
    <w:rPr>
      <w:b/>
      <w:bCs/>
    </w:rPr>
  </w:style>
  <w:style w:type="character" w:styleId="Emphasis">
    <w:name w:val="Emphasis"/>
    <w:uiPriority w:val="20"/>
    <w:qFormat/>
    <w:rsid w:val="009B676F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9B676F"/>
    <w:pPr>
      <w:spacing w:after="0" w:line="240" w:lineRule="auto"/>
    </w:pPr>
    <w:rPr>
      <w:rFonts w:asciiTheme="majorHAnsi" w:hAnsiTheme="maj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676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hAnsiTheme="majorHAnsi"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676F"/>
    <w:rPr>
      <w:i/>
      <w:iCs/>
    </w:rPr>
  </w:style>
  <w:style w:type="character" w:styleId="SubtleEmphasis">
    <w:name w:val="Subtle Emphasis"/>
    <w:uiPriority w:val="19"/>
    <w:qFormat/>
    <w:rsid w:val="009B676F"/>
    <w:rPr>
      <w:i/>
      <w:iCs/>
    </w:rPr>
  </w:style>
  <w:style w:type="character" w:styleId="IntenseEmphasis">
    <w:name w:val="Intense Emphasis"/>
    <w:uiPriority w:val="21"/>
    <w:qFormat/>
    <w:rsid w:val="009B676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B676F"/>
    <w:rPr>
      <w:smallCaps/>
    </w:rPr>
  </w:style>
  <w:style w:type="character" w:styleId="IntenseReference">
    <w:name w:val="Intense Reference"/>
    <w:uiPriority w:val="32"/>
    <w:qFormat/>
    <w:rsid w:val="009B676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9B676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76F"/>
    <w:pPr>
      <w:outlineLvl w:val="9"/>
    </w:pPr>
    <w:rPr>
      <w:rFonts w:ascii="Calibri" w:hAnsi="Calibri"/>
      <w:lang w:bidi="en-US"/>
    </w:rPr>
  </w:style>
  <w:style w:type="paragraph" w:styleId="Caption">
    <w:name w:val="caption"/>
    <w:basedOn w:val="Normal"/>
    <w:next w:val="Normal"/>
    <w:uiPriority w:val="35"/>
    <w:semiHidden/>
    <w:unhideWhenUsed/>
    <w:rsid w:val="008775B3"/>
    <w:rPr>
      <w:b/>
      <w:bCs/>
      <w:color w:val="4F81BD" w:themeColor="accent1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9B676F"/>
  </w:style>
  <w:style w:type="character" w:styleId="FollowedHyperlink">
    <w:name w:val="FollowedHyperlink"/>
    <w:basedOn w:val="DefaultParagraphFont"/>
    <w:uiPriority w:val="99"/>
    <w:semiHidden/>
    <w:unhideWhenUsed/>
    <w:rsid w:val="007D27F4"/>
    <w:rPr>
      <w:color w:val="800080" w:themeColor="followedHyperlink"/>
      <w:u w:val="single"/>
    </w:rPr>
  </w:style>
  <w:style w:type="paragraph" w:customStyle="1" w:styleId="Themeheading">
    <w:name w:val="Theme heading"/>
    <w:basedOn w:val="Title"/>
    <w:uiPriority w:val="1"/>
    <w:rsid w:val="00537948"/>
    <w:rPr>
      <w:b w:val="0"/>
    </w:rPr>
  </w:style>
  <w:style w:type="paragraph" w:customStyle="1" w:styleId="regenTV">
    <w:name w:val="regenTV"/>
    <w:basedOn w:val="Title"/>
    <w:uiPriority w:val="1"/>
    <w:rsid w:val="00117C76"/>
    <w:rPr>
      <w:rFonts w:ascii="Bradley Hand Bold" w:hAnsi="Bradley Hand Bold" w:cs="Times New Roman"/>
    </w:rPr>
  </w:style>
  <w:style w:type="paragraph" w:customStyle="1" w:styleId="page">
    <w:name w:val="page #"/>
    <w:basedOn w:val="Normal"/>
    <w:qFormat/>
    <w:rsid w:val="009B676F"/>
    <w:rPr>
      <w:sz w:val="20"/>
      <w:szCs w:val="20"/>
    </w:rPr>
  </w:style>
  <w:style w:type="paragraph" w:customStyle="1" w:styleId="date">
    <w:name w:val="date"/>
    <w:basedOn w:val="page"/>
    <w:qFormat/>
    <w:rsid w:val="009B676F"/>
    <w:rPr>
      <w:sz w:val="18"/>
      <w:szCs w:val="18"/>
    </w:rPr>
  </w:style>
  <w:style w:type="paragraph" w:customStyle="1" w:styleId="Intro">
    <w:name w:val="Intro"/>
    <w:basedOn w:val="Normal"/>
    <w:qFormat/>
    <w:rsid w:val="009B676F"/>
    <w:pPr>
      <w:spacing w:after="120"/>
      <w:ind w:left="-426" w:right="1068"/>
    </w:pPr>
    <w:rPr>
      <w:rFonts w:eastAsia="Cambria"/>
      <w:b/>
      <w:sz w:val="24"/>
      <w:szCs w:val="24"/>
    </w:rPr>
  </w:style>
  <w:style w:type="paragraph" w:customStyle="1" w:styleId="TableHeading">
    <w:name w:val="Table Heading"/>
    <w:basedOn w:val="Subtitle"/>
    <w:qFormat/>
    <w:rsid w:val="009B676F"/>
    <w:rPr>
      <w:rFonts w:ascii="Calibri" w:hAnsi="Calibri"/>
      <w:sz w:val="20"/>
      <w:szCs w:val="20"/>
    </w:rPr>
  </w:style>
  <w:style w:type="paragraph" w:customStyle="1" w:styleId="Tabletext">
    <w:name w:val="Table text"/>
    <w:basedOn w:val="Normal"/>
    <w:qFormat/>
    <w:rsid w:val="009B676F"/>
    <w:pPr>
      <w:spacing w:after="60" w:line="240" w:lineRule="auto"/>
    </w:pPr>
    <w:rPr>
      <w:sz w:val="18"/>
      <w:szCs w:val="18"/>
    </w:rPr>
  </w:style>
  <w:style w:type="paragraph" w:customStyle="1" w:styleId="Tablesubhead">
    <w:name w:val="Table sub head"/>
    <w:basedOn w:val="Normal"/>
    <w:qFormat/>
    <w:rsid w:val="009B676F"/>
    <w:pPr>
      <w:spacing w:after="120" w:line="240" w:lineRule="auto"/>
    </w:pPr>
    <w:rPr>
      <w:b/>
      <w:spacing w:val="1"/>
      <w:w w:val="105"/>
      <w:sz w:val="18"/>
    </w:rPr>
  </w:style>
  <w:style w:type="paragraph" w:customStyle="1" w:styleId="tabletext2">
    <w:name w:val="table text 2"/>
    <w:basedOn w:val="Normal"/>
    <w:qFormat/>
    <w:rsid w:val="009B676F"/>
    <w:pPr>
      <w:spacing w:after="120" w:line="240" w:lineRule="auto"/>
    </w:pPr>
    <w:rPr>
      <w:spacing w:val="1"/>
      <w:w w:val="105"/>
      <w:sz w:val="18"/>
      <w:szCs w:val="18"/>
    </w:rPr>
  </w:style>
  <w:style w:type="paragraph" w:customStyle="1" w:styleId="Headertheme">
    <w:name w:val="Header theme"/>
    <w:basedOn w:val="BodyText"/>
    <w:qFormat/>
    <w:rsid w:val="009B676F"/>
    <w:pPr>
      <w:jc w:val="center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9B67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semiHidden/>
    <w:rsid w:val="009B676F"/>
    <w:rPr>
      <w:rFonts w:ascii="Calibri" w:hAnsi="Calibri"/>
    </w:rPr>
  </w:style>
  <w:style w:type="paragraph" w:customStyle="1" w:styleId="RegenHeading1">
    <w:name w:val="Regen Heading 1"/>
    <w:basedOn w:val="Heading1"/>
    <w:qFormat/>
    <w:rsid w:val="00837DF2"/>
    <w:rPr>
      <w:rFonts w:ascii="Calibri Light" w:hAnsi="Calibri Light"/>
    </w:rPr>
  </w:style>
  <w:style w:type="paragraph" w:customStyle="1" w:styleId="RegenHeading2">
    <w:name w:val="Regen Heading2"/>
    <w:basedOn w:val="Heading2"/>
    <w:qFormat/>
    <w:rsid w:val="007B6A77"/>
    <w:rPr>
      <w:rFonts w:ascii="Calibri Light" w:hAnsi="Calibri Light"/>
    </w:rPr>
  </w:style>
  <w:style w:type="paragraph" w:customStyle="1" w:styleId="regenHeading3">
    <w:name w:val="regen Heading3"/>
    <w:basedOn w:val="Heading3"/>
    <w:qFormat/>
    <w:rsid w:val="00B944AF"/>
    <w:rPr>
      <w:rFonts w:ascii="Calibri Light" w:hAnsi="Calibri Light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2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seraustralasia.com/standards/principle1.html" TargetMode="External"/><Relationship Id="rId20" Type="http://schemas.openxmlformats.org/officeDocument/2006/relationships/hyperlink" Target="http://seraustralasia.com/standards/principle4.html" TargetMode="External"/><Relationship Id="rId21" Type="http://schemas.openxmlformats.org/officeDocument/2006/relationships/hyperlink" Target="http://seraustralasia.com/standards/appendix4.html" TargetMode="External"/><Relationship Id="rId22" Type="http://schemas.openxmlformats.org/officeDocument/2006/relationships/hyperlink" Target="http://seraustralasia.com/standards/principle3.html" TargetMode="External"/><Relationship Id="rId23" Type="http://schemas.openxmlformats.org/officeDocument/2006/relationships/header" Target="header1.xml"/><Relationship Id="rId24" Type="http://schemas.openxmlformats.org/officeDocument/2006/relationships/header" Target="header2.xml"/><Relationship Id="rId25" Type="http://schemas.openxmlformats.org/officeDocument/2006/relationships/footer" Target="footer1.xml"/><Relationship Id="rId26" Type="http://schemas.openxmlformats.org/officeDocument/2006/relationships/footer" Target="footer2.xml"/><Relationship Id="rId27" Type="http://schemas.openxmlformats.org/officeDocument/2006/relationships/header" Target="header3.xml"/><Relationship Id="rId28" Type="http://schemas.openxmlformats.org/officeDocument/2006/relationships/footer" Target="footer3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31" Type="http://schemas.microsoft.com/office/2011/relationships/commentsExtended" Target="commentsExtended.xml"/><Relationship Id="rId32" Type="http://schemas.microsoft.com/office/2011/relationships/people" Target="people.xml"/><Relationship Id="rId10" Type="http://schemas.openxmlformats.org/officeDocument/2006/relationships/hyperlink" Target="http://seraustralasia.com/standards/contents.html" TargetMode="External"/><Relationship Id="rId11" Type="http://schemas.openxmlformats.org/officeDocument/2006/relationships/hyperlink" Target="http://www.aabr.org.au/regentv/" TargetMode="External"/><Relationship Id="rId12" Type="http://schemas.openxmlformats.org/officeDocument/2006/relationships/hyperlink" Target="https://site.emrprojectsummaries.org/2016/03/07/peniup-ecological-restoration-project/" TargetMode="External"/><Relationship Id="rId13" Type="http://schemas.openxmlformats.org/officeDocument/2006/relationships/hyperlink" Target="https://site.emrprojectsummaries.org/2016/03/05/donaghys-corridor-restoring-tropical-forest-connectivity/" TargetMode="External"/><Relationship Id="rId14" Type="http://schemas.openxmlformats.org/officeDocument/2006/relationships/hyperlink" Target="http://www.aabr.org.au/eastern-suburbs-banksia-scrub-restoration-and-management-at-north-head-sanctuary/" TargetMode="External"/><Relationship Id="rId15" Type="http://schemas.openxmlformats.org/officeDocument/2006/relationships/hyperlink" Target="https://site.emrprojectsummaries.org/2016/03/07/penrhyn-estuary-habitat-enhancement-plan-habitat-rehabilitation-for-migratory-shorebirds-in-botany-bay-nsw/" TargetMode="External"/><Relationship Id="rId16" Type="http://schemas.openxmlformats.org/officeDocument/2006/relationships/hyperlink" Target="http://www.aabr.org.au/kooragang-wetland-rehabiltiation-project/" TargetMode="External"/><Relationship Id="rId17" Type="http://schemas.openxmlformats.org/officeDocument/2006/relationships/hyperlink" Target="https://site.emrprojectsummaries.org/2015/02/08/cooks-river-naturalisation-sydney-nsw-australia/" TargetMode="External"/><Relationship Id="rId18" Type="http://schemas.openxmlformats.org/officeDocument/2006/relationships/hyperlink" Target="http://www.aabr.org.au/20-years-of-restoring-the-big-scrub-rainforests-big-scrub-landcare/" TargetMode="External"/><Relationship Id="rId19" Type="http://schemas.openxmlformats.org/officeDocument/2006/relationships/hyperlink" Target="http://seraustralasia.com/standards/appendix5.html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abr.org.au/regentv/" TargetMode="External"/><Relationship Id="rId2" Type="http://schemas.openxmlformats.org/officeDocument/2006/relationships/hyperlink" Target="http://www.aabr.org.au/" TargetMode="External"/><Relationship Id="rId3" Type="http://schemas.openxmlformats.org/officeDocument/2006/relationships/hyperlink" Target="http://www.environment.nsw.gov.au/grants/envtrus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AA754-DAFE-6848-9FB2-388649D1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1542</Words>
  <Characters>9660</Characters>
  <Application>Microsoft Macintosh Word</Application>
  <DocSecurity>0</DocSecurity>
  <Lines>158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AutoRecovery save of AutoRecovery save of Teachers Resource reference ecosystems_01.docx</vt:lpstr>
    </vt:vector>
  </TitlesOfParts>
  <Company>University of Western Sydney</Company>
  <LinksUpToDate>false</LinksUpToDate>
  <CharactersWithSpaces>11125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AutoRecovery save of AutoRecovery save of Teachers Resource reference ecosystems_01.docx</dc:title>
  <dc:creator>Tein</dc:creator>
  <cp:lastModifiedBy>Suzanne P</cp:lastModifiedBy>
  <cp:revision>4</cp:revision>
  <cp:lastPrinted>2016-07-12T05:37:00Z</cp:lastPrinted>
  <dcterms:created xsi:type="dcterms:W3CDTF">2016-07-12T05:37:00Z</dcterms:created>
  <dcterms:modified xsi:type="dcterms:W3CDTF">2018-02-16T21:34:00Z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2016-06-20T00:00:00Z</vt:filetime>
  </property>
</Properties>
</file>